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F1E9C" w14:textId="07BCC1E2" w:rsidR="00B10E87" w:rsidRDefault="00B10E87" w:rsidP="00B10E87">
      <w:r>
        <w:rPr>
          <w:noProof/>
        </w:rPr>
        <mc:AlternateContent>
          <mc:Choice Requires="wps">
            <w:drawing>
              <wp:anchor distT="0" distB="0" distL="114300" distR="114300" simplePos="0" relativeHeight="251659264" behindDoc="0" locked="0" layoutInCell="1" allowOverlap="1" wp14:anchorId="799BB7AD" wp14:editId="084D04F4">
                <wp:simplePos x="0" y="0"/>
                <wp:positionH relativeFrom="margin">
                  <wp:align>left</wp:align>
                </wp:positionH>
                <wp:positionV relativeFrom="paragraph">
                  <wp:posOffset>685800</wp:posOffset>
                </wp:positionV>
                <wp:extent cx="2363470" cy="2247900"/>
                <wp:effectExtent l="0" t="0" r="1778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3470" cy="2247900"/>
                        </a:xfrm>
                        <a:prstGeom prst="rect">
                          <a:avLst/>
                        </a:prstGeom>
                        <a:solidFill>
                          <a:sysClr val="window" lastClr="FFFFFF">
                            <a:lumMod val="85000"/>
                          </a:sysClr>
                        </a:solidFill>
                        <a:ln w="6350">
                          <a:solidFill>
                            <a:prstClr val="black"/>
                          </a:solidFill>
                        </a:ln>
                        <a:effectLst/>
                      </wps:spPr>
                      <wps:txbx>
                        <w:txbxContent>
                          <w:p w14:paraId="50EC6B9D" w14:textId="2F7446DC" w:rsidR="00B10E87" w:rsidRPr="008B15FE" w:rsidRDefault="00B10E87" w:rsidP="00325691">
                            <w:pPr>
                              <w:jc w:val="center"/>
                            </w:pPr>
                            <w:r>
                              <w:rPr>
                                <w:b/>
                                <w:u w:val="single"/>
                              </w:rPr>
                              <w:t>Instructor</w:t>
                            </w:r>
                            <w:r w:rsidRPr="00571C53">
                              <w:rPr>
                                <w:b/>
                                <w:u w:val="single"/>
                              </w:rPr>
                              <w:br/>
                            </w:r>
                            <w:r>
                              <w:t>Glenn Martínez, PhD MPH</w:t>
                            </w:r>
                            <w:r>
                              <w:br/>
                              <w:t xml:space="preserve">Professor, Spanish &amp; Portuguese </w:t>
                            </w:r>
                            <w:r>
                              <w:br/>
                              <w:t>100 Hagerty Hall</w:t>
                            </w:r>
                            <w:r>
                              <w:br/>
                            </w:r>
                            <w:r w:rsidRPr="00B6005F">
                              <w:t>martinez.</w:t>
                            </w:r>
                            <w:r>
                              <w:t>4</w:t>
                            </w:r>
                            <w:r w:rsidRPr="00B6005F">
                              <w:t>7</w:t>
                            </w:r>
                            <w:r>
                              <w:t>4</w:t>
                            </w:r>
                            <w:r w:rsidRPr="00B6005F">
                              <w:t xml:space="preserve">@osu.edu </w:t>
                            </w:r>
                            <w:r w:rsidR="008B15FE">
                              <w:br/>
                              <w:t>(614) 688-2655</w:t>
                            </w:r>
                            <w:r w:rsidR="00325691">
                              <w:br/>
                            </w:r>
                            <w:r w:rsidR="008B15FE">
                              <w:t>OFFICE HOURS: W and F 1</w:t>
                            </w:r>
                            <w:r w:rsidR="00A93DA5">
                              <w:t>0</w:t>
                            </w:r>
                            <w:r w:rsidR="008B15FE">
                              <w:t>-1</w:t>
                            </w:r>
                            <w:r w:rsidR="00A93DA5">
                              <w:t>1a</w:t>
                            </w:r>
                            <w:r w:rsidR="008B15FE">
                              <w:t xml:space="preserve">m or by appointment. (Please contact </w:t>
                            </w:r>
                            <w:r w:rsidR="00325691">
                              <w:br/>
                              <w:t>Nina Haviernikova</w:t>
                            </w:r>
                            <w:r w:rsidR="008B15FE">
                              <w:t xml:space="preserve"> a</w:t>
                            </w:r>
                            <w:r w:rsidR="00325691">
                              <w:t xml:space="preserve">t </w:t>
                            </w:r>
                            <w:hyperlink r:id="rId7" w:history="1">
                              <w:r w:rsidR="00325691" w:rsidRPr="00653ACC">
                                <w:rPr>
                                  <w:rStyle w:val="Hyperlink"/>
                                </w:rPr>
                                <w:t>Haviernikova.1@osu.edu</w:t>
                              </w:r>
                            </w:hyperlink>
                            <w:r w:rsidR="00325691">
                              <w:t xml:space="preserve"> </w:t>
                            </w:r>
                            <w:r w:rsidR="008B15FE">
                              <w:t>for an appointment.</w:t>
                            </w:r>
                            <w:r>
                              <w:rPr>
                                <w:color w:val="000000"/>
                                <w:sz w:val="23"/>
                                <w:szCs w:val="23"/>
                              </w:rPr>
                              <w:br/>
                            </w:r>
                          </w:p>
                          <w:p w14:paraId="18E9554E" w14:textId="77777777" w:rsidR="00B10E87" w:rsidRDefault="00B10E87" w:rsidP="00B10E87">
                            <w:pPr>
                              <w:jc w:val="center"/>
                              <w:rPr>
                                <w:color w:val="000000"/>
                                <w:sz w:val="23"/>
                                <w:szCs w:val="23"/>
                              </w:rPr>
                            </w:pPr>
                          </w:p>
                          <w:p w14:paraId="4A7A610F" w14:textId="77777777" w:rsidR="00B10E87" w:rsidRDefault="00B10E87" w:rsidP="00B10E87">
                            <w:pPr>
                              <w:jc w:val="center"/>
                            </w:pPr>
                          </w:p>
                          <w:p w14:paraId="53EA607A" w14:textId="77777777" w:rsidR="00B10E87" w:rsidRDefault="00B10E87" w:rsidP="00B10E87">
                            <w:pPr>
                              <w:jc w:val="center"/>
                            </w:pPr>
                          </w:p>
                          <w:p w14:paraId="618414F7" w14:textId="77777777" w:rsidR="00B10E87" w:rsidRPr="00F371A6" w:rsidRDefault="00B10E87" w:rsidP="00B10E8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BB7AD" id="_x0000_t202" coordsize="21600,21600" o:spt="202" path="m,l,21600r21600,l21600,xe">
                <v:stroke joinstyle="miter"/>
                <v:path gradientshapeok="t" o:connecttype="rect"/>
              </v:shapetype>
              <v:shape id="Text Box 1" o:spid="_x0000_s1026" type="#_x0000_t202" style="position:absolute;margin-left:0;margin-top:54pt;width:186.1pt;height:1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" fillcolor="#d9d9d9" strokeweight=".5pt">
                <v:path arrowok="t"/>
                <v:textbox>
                  <w:txbxContent>
                    <w:p w14:paraId="50EC6B9D" w14:textId="2F7446DC" w:rsidR="00B10E87" w:rsidRPr="008B15FE" w:rsidRDefault="00B10E87" w:rsidP="00325691">
                      <w:pPr>
                        <w:jc w:val="center"/>
                      </w:pPr>
                      <w:r>
                        <w:rPr>
                          <w:b/>
                          <w:u w:val="single"/>
                        </w:rPr>
                        <w:t>Instructor</w:t>
                      </w:r>
                      <w:r w:rsidRPr="00571C53">
                        <w:rPr>
                          <w:b/>
                          <w:u w:val="single"/>
                        </w:rPr>
                        <w:br/>
                      </w:r>
                      <w:r>
                        <w:t>Glenn Martínez, PhD MPH</w:t>
                      </w:r>
                      <w:r>
                        <w:br/>
                        <w:t xml:space="preserve">Professor, Spanish &amp; Portuguese </w:t>
                      </w:r>
                      <w:r>
                        <w:br/>
                        <w:t>100 Hagerty Hall</w:t>
                      </w:r>
                      <w:r>
                        <w:br/>
                      </w:r>
                      <w:r w:rsidRPr="00B6005F">
                        <w:t>martinez.</w:t>
                      </w:r>
                      <w:r>
                        <w:t>4</w:t>
                      </w:r>
                      <w:r w:rsidRPr="00B6005F">
                        <w:t>7</w:t>
                      </w:r>
                      <w:r>
                        <w:t>4</w:t>
                      </w:r>
                      <w:r w:rsidRPr="00B6005F">
                        <w:t xml:space="preserve">@osu.edu </w:t>
                      </w:r>
                      <w:r w:rsidR="008B15FE">
                        <w:br/>
                        <w:t>(614) 688-2655</w:t>
                      </w:r>
                      <w:r w:rsidR="00325691">
                        <w:br/>
                      </w:r>
                      <w:r w:rsidR="008B15FE">
                        <w:t>OFFICE HOURS: W and F 1</w:t>
                      </w:r>
                      <w:r w:rsidR="00A93DA5">
                        <w:t>0</w:t>
                      </w:r>
                      <w:r w:rsidR="008B15FE">
                        <w:t>-1</w:t>
                      </w:r>
                      <w:r w:rsidR="00A93DA5">
                        <w:t>1a</w:t>
                      </w:r>
                      <w:r w:rsidR="008B15FE">
                        <w:t xml:space="preserve">m or by appointment. (Please contact </w:t>
                      </w:r>
                      <w:r w:rsidR="00325691">
                        <w:br/>
                        <w:t>Nina Haviernikova</w:t>
                      </w:r>
                      <w:r w:rsidR="008B15FE">
                        <w:t xml:space="preserve"> a</w:t>
                      </w:r>
                      <w:r w:rsidR="00325691">
                        <w:t xml:space="preserve">t </w:t>
                      </w:r>
                      <w:hyperlink r:id="rId8" w:history="1">
                        <w:r w:rsidR="00325691" w:rsidRPr="00653ACC">
                          <w:rPr>
                            <w:rStyle w:val="Hyperlink"/>
                          </w:rPr>
                          <w:t>Haviernikova.1@osu.edu</w:t>
                        </w:r>
                      </w:hyperlink>
                      <w:r w:rsidR="00325691">
                        <w:t xml:space="preserve"> </w:t>
                      </w:r>
                      <w:r w:rsidR="008B15FE">
                        <w:t>for an appointment.</w:t>
                      </w:r>
                      <w:r>
                        <w:rPr>
                          <w:color w:val="000000"/>
                          <w:sz w:val="23"/>
                          <w:szCs w:val="23"/>
                        </w:rPr>
                        <w:br/>
                      </w:r>
                    </w:p>
                    <w:p w14:paraId="18E9554E" w14:textId="77777777" w:rsidR="00B10E87" w:rsidRDefault="00B10E87" w:rsidP="00B10E87">
                      <w:pPr>
                        <w:jc w:val="center"/>
                        <w:rPr>
                          <w:color w:val="000000"/>
                          <w:sz w:val="23"/>
                          <w:szCs w:val="23"/>
                        </w:rPr>
                      </w:pPr>
                    </w:p>
                    <w:p w14:paraId="4A7A610F" w14:textId="77777777" w:rsidR="00B10E87" w:rsidRDefault="00B10E87" w:rsidP="00B10E87">
                      <w:pPr>
                        <w:jc w:val="center"/>
                      </w:pPr>
                    </w:p>
                    <w:p w14:paraId="53EA607A" w14:textId="77777777" w:rsidR="00B10E87" w:rsidRDefault="00B10E87" w:rsidP="00B10E87">
                      <w:pPr>
                        <w:jc w:val="center"/>
                      </w:pPr>
                    </w:p>
                    <w:p w14:paraId="618414F7" w14:textId="77777777" w:rsidR="00B10E87" w:rsidRPr="00F371A6" w:rsidRDefault="00B10E87" w:rsidP="00B10E87">
                      <w:pPr>
                        <w:jc w:val="center"/>
                        <w:rPr>
                          <w:b/>
                        </w:rPr>
                      </w:pPr>
                    </w:p>
                  </w:txbxContent>
                </v:textbox>
                <w10:wrap type="square" anchorx="margin"/>
              </v:shape>
            </w:pict>
          </mc:Fallback>
        </mc:AlternateContent>
      </w:r>
      <w:r>
        <w:rPr>
          <w:noProof/>
        </w:rPr>
        <mc:AlternateContent>
          <mc:Choice Requires="wps">
            <w:drawing>
              <wp:anchor distT="4294967295" distB="4294967295" distL="114300" distR="114300" simplePos="0" relativeHeight="251660288" behindDoc="0" locked="0" layoutInCell="1" allowOverlap="1" wp14:anchorId="3831DE51" wp14:editId="6C2AA30A">
                <wp:simplePos x="0" y="0"/>
                <wp:positionH relativeFrom="column">
                  <wp:posOffset>0</wp:posOffset>
                </wp:positionH>
                <wp:positionV relativeFrom="paragraph">
                  <wp:posOffset>571499</wp:posOffset>
                </wp:positionV>
                <wp:extent cx="6409055" cy="0"/>
                <wp:effectExtent l="0" t="0" r="1714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9055" cy="0"/>
                        </a:xfrm>
                        <a:prstGeom prst="line">
                          <a:avLst/>
                        </a:prstGeom>
                        <a:noFill/>
                        <a:ln w="28575" cap="flat" cmpd="thickThin" algn="ctr">
                          <a:solidFill>
                            <a:srgbClr val="C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423DAC79" id="Straight Connector 2"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0,45pt" to="504.6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" strokecolor="#c00000" strokeweight="2.25pt">
                <v:stroke linestyle="thickThin"/>
                <o:lock v:ext="edit" shapetype="f"/>
              </v:line>
            </w:pict>
          </mc:Fallback>
        </mc:AlternateContent>
      </w:r>
      <w:r w:rsidR="008B15FE">
        <w:rPr>
          <w:b/>
          <w:sz w:val="32"/>
          <w:szCs w:val="32"/>
        </w:rPr>
        <w:t>Spanish 520</w:t>
      </w:r>
      <w:r w:rsidR="00220D6D">
        <w:rPr>
          <w:b/>
          <w:sz w:val="32"/>
          <w:szCs w:val="32"/>
        </w:rPr>
        <w:t>2</w:t>
      </w:r>
      <w:r>
        <w:rPr>
          <w:b/>
          <w:sz w:val="32"/>
          <w:szCs w:val="32"/>
        </w:rPr>
        <w:t xml:space="preserve">                                              </w:t>
      </w:r>
      <w:r w:rsidR="008B15FE">
        <w:rPr>
          <w:b/>
          <w:sz w:val="32"/>
          <w:szCs w:val="32"/>
        </w:rPr>
        <w:t xml:space="preserve">           </w:t>
      </w:r>
      <w:r w:rsidR="008B15FE">
        <w:rPr>
          <w:b/>
          <w:sz w:val="32"/>
          <w:szCs w:val="32"/>
        </w:rPr>
        <w:br/>
      </w:r>
      <w:r w:rsidR="002C085B">
        <w:rPr>
          <w:b/>
          <w:sz w:val="32"/>
          <w:szCs w:val="32"/>
        </w:rPr>
        <w:t>Spanish in the Health Professions II</w:t>
      </w:r>
      <w:r>
        <w:rPr>
          <w:b/>
          <w:sz w:val="36"/>
        </w:rPr>
        <w:br/>
        <w:t xml:space="preserve"> </w:t>
      </w:r>
      <w:r>
        <w:rPr>
          <w:b/>
        </w:rPr>
        <w:br/>
        <w:t>COURSE MEETING DAYS/TIMES</w:t>
      </w:r>
      <w:r w:rsidR="00A93DA5">
        <w:rPr>
          <w:b/>
        </w:rPr>
        <w:t xml:space="preserve">: </w:t>
      </w:r>
      <w:r w:rsidR="008B15FE">
        <w:t xml:space="preserve">Wednesday and Friday, </w:t>
      </w:r>
      <w:r w:rsidR="001E27CE">
        <w:t>11:10-</w:t>
      </w:r>
      <w:r w:rsidR="00EF22F7">
        <w:t>12:30</w:t>
      </w:r>
      <w:r w:rsidR="008B15FE">
        <w:t>pm</w:t>
      </w:r>
    </w:p>
    <w:p w14:paraId="11044D5F" w14:textId="1D4FFE37" w:rsidR="00B10E87" w:rsidRDefault="00B10E87" w:rsidP="00B10E87">
      <w:r>
        <w:rPr>
          <w:b/>
        </w:rPr>
        <w:t>COURSE LOCATION</w:t>
      </w:r>
      <w:r w:rsidR="00A93DA5">
        <w:rPr>
          <w:b/>
        </w:rPr>
        <w:t xml:space="preserve">: </w:t>
      </w:r>
      <w:r w:rsidR="00FA18B0">
        <w:t>Via Zoom</w:t>
      </w:r>
    </w:p>
    <w:p w14:paraId="14351CCC" w14:textId="4803A1A5" w:rsidR="00790403" w:rsidRDefault="00790403" w:rsidP="00B10E87">
      <w:r>
        <w:rPr>
          <w:b/>
          <w:bCs/>
        </w:rPr>
        <w:t xml:space="preserve">CREDIT HOURS: </w:t>
      </w:r>
      <w:r>
        <w:t>3</w:t>
      </w:r>
    </w:p>
    <w:p w14:paraId="4E5D0790" w14:textId="686335A7" w:rsidR="00790403" w:rsidRPr="00790403" w:rsidRDefault="00790403" w:rsidP="00B10E87">
      <w:r>
        <w:rPr>
          <w:b/>
          <w:bCs/>
        </w:rPr>
        <w:t>MODE OF DELIVERY:</w:t>
      </w:r>
      <w:r>
        <w:t xml:space="preserve"> Distance Learning</w:t>
      </w:r>
    </w:p>
    <w:p w14:paraId="22748C05" w14:textId="12631B90" w:rsidR="00DE5764" w:rsidRDefault="00DE5764" w:rsidP="00B10E87">
      <w:r w:rsidRPr="00DE5764">
        <w:rPr>
          <w:b/>
        </w:rPr>
        <w:t>Prerequisite:</w:t>
      </w:r>
      <w:r>
        <w:t xml:space="preserve"> Spanish 5201 or permission of the instructor</w:t>
      </w:r>
    </w:p>
    <w:p w14:paraId="72A5E170" w14:textId="69345506" w:rsidR="00B10E87" w:rsidRDefault="00B10E87" w:rsidP="00B10E87">
      <w:pPr>
        <w:rPr>
          <w:b/>
        </w:rPr>
      </w:pPr>
      <w:r>
        <w:rPr>
          <w:b/>
        </w:rPr>
        <w:t>COURSE DESCRIPTION</w:t>
      </w:r>
    </w:p>
    <w:p w14:paraId="6D6E8C48" w14:textId="774C9ACE" w:rsidR="008B15FE" w:rsidRPr="002C085B" w:rsidRDefault="008B15FE" w:rsidP="00B10E87">
      <w:pPr>
        <w:rPr>
          <w:rFonts w:asciiTheme="minorHAnsi" w:hAnsiTheme="minorHAnsi" w:cstheme="minorHAnsi"/>
        </w:rPr>
      </w:pPr>
      <w:r w:rsidRPr="002C085B">
        <w:rPr>
          <w:rFonts w:asciiTheme="minorHAnsi" w:hAnsiTheme="minorHAnsi" w:cstheme="minorHAnsi"/>
          <w:color w:val="282828"/>
        </w:rPr>
        <w:t>Language</w:t>
      </w:r>
      <w:r w:rsidR="00173F12" w:rsidRPr="002C085B">
        <w:rPr>
          <w:rFonts w:asciiTheme="minorHAnsi" w:hAnsiTheme="minorHAnsi" w:cstheme="minorHAnsi"/>
          <w:color w:val="282828"/>
        </w:rPr>
        <w:t xml:space="preserve"> concordant health and human services </w:t>
      </w:r>
      <w:r w:rsidR="00B055B5" w:rsidRPr="002C085B">
        <w:rPr>
          <w:rFonts w:asciiTheme="minorHAnsi" w:hAnsiTheme="minorHAnsi" w:cstheme="minorHAnsi"/>
          <w:color w:val="282828"/>
        </w:rPr>
        <w:t xml:space="preserve">providers </w:t>
      </w:r>
      <w:r w:rsidR="00784C21" w:rsidRPr="002C085B">
        <w:rPr>
          <w:rFonts w:asciiTheme="minorHAnsi" w:hAnsiTheme="minorHAnsi" w:cstheme="minorHAnsi"/>
          <w:color w:val="282828"/>
        </w:rPr>
        <w:t>offer patients/</w:t>
      </w:r>
      <w:proofErr w:type="gramStart"/>
      <w:r w:rsidR="00784C21" w:rsidRPr="002C085B">
        <w:rPr>
          <w:rFonts w:asciiTheme="minorHAnsi" w:hAnsiTheme="minorHAnsi" w:cstheme="minorHAnsi"/>
          <w:color w:val="282828"/>
        </w:rPr>
        <w:t>clients</w:t>
      </w:r>
      <w:proofErr w:type="gramEnd"/>
      <w:r w:rsidR="00784C21" w:rsidRPr="002C085B">
        <w:rPr>
          <w:rFonts w:asciiTheme="minorHAnsi" w:hAnsiTheme="minorHAnsi" w:cstheme="minorHAnsi"/>
          <w:color w:val="282828"/>
        </w:rPr>
        <w:t xml:space="preserve"> </w:t>
      </w:r>
      <w:r w:rsidR="00AD38E3" w:rsidRPr="002C085B">
        <w:rPr>
          <w:rFonts w:asciiTheme="minorHAnsi" w:hAnsiTheme="minorHAnsi" w:cstheme="minorHAnsi"/>
          <w:color w:val="282828"/>
        </w:rPr>
        <w:t xml:space="preserve">treatment and </w:t>
      </w:r>
      <w:r w:rsidR="00B055B5" w:rsidRPr="002C085B">
        <w:rPr>
          <w:rFonts w:asciiTheme="minorHAnsi" w:hAnsiTheme="minorHAnsi" w:cstheme="minorHAnsi"/>
          <w:color w:val="282828"/>
        </w:rPr>
        <w:t xml:space="preserve">services in a language other than English. </w:t>
      </w:r>
      <w:r w:rsidR="00AE2089" w:rsidRPr="002C085B">
        <w:rPr>
          <w:rFonts w:asciiTheme="minorHAnsi" w:hAnsiTheme="minorHAnsi" w:cstheme="minorHAnsi"/>
          <w:color w:val="282828"/>
        </w:rPr>
        <w:t xml:space="preserve">Research on language concordant care has shown </w:t>
      </w:r>
      <w:r w:rsidR="00886386" w:rsidRPr="002C085B">
        <w:rPr>
          <w:rFonts w:asciiTheme="minorHAnsi" w:hAnsiTheme="minorHAnsi" w:cstheme="minorHAnsi"/>
          <w:color w:val="282828"/>
        </w:rPr>
        <w:t xml:space="preserve">that </w:t>
      </w:r>
      <w:r w:rsidR="002D1083" w:rsidRPr="002C085B">
        <w:rPr>
          <w:rFonts w:asciiTheme="minorHAnsi" w:hAnsiTheme="minorHAnsi" w:cstheme="minorHAnsi"/>
          <w:color w:val="282828"/>
        </w:rPr>
        <w:t xml:space="preserve">patients and clients who receive </w:t>
      </w:r>
      <w:r w:rsidR="007947F6" w:rsidRPr="002C085B">
        <w:rPr>
          <w:rFonts w:asciiTheme="minorHAnsi" w:hAnsiTheme="minorHAnsi" w:cstheme="minorHAnsi"/>
          <w:color w:val="282828"/>
        </w:rPr>
        <w:t xml:space="preserve">treatment and services in their own language have greater satisfaction, </w:t>
      </w:r>
      <w:r w:rsidR="001A4607" w:rsidRPr="002C085B">
        <w:rPr>
          <w:rFonts w:asciiTheme="minorHAnsi" w:hAnsiTheme="minorHAnsi" w:cstheme="minorHAnsi"/>
          <w:color w:val="282828"/>
        </w:rPr>
        <w:t xml:space="preserve">greater trust in their providers and </w:t>
      </w:r>
      <w:r w:rsidR="001537A7" w:rsidRPr="002C085B">
        <w:rPr>
          <w:rFonts w:asciiTheme="minorHAnsi" w:hAnsiTheme="minorHAnsi" w:cstheme="minorHAnsi"/>
          <w:color w:val="282828"/>
        </w:rPr>
        <w:t xml:space="preserve">improved outcomes. </w:t>
      </w:r>
      <w:r w:rsidR="00246EFE" w:rsidRPr="002C085B">
        <w:rPr>
          <w:rFonts w:asciiTheme="minorHAnsi" w:hAnsiTheme="minorHAnsi" w:cstheme="minorHAnsi"/>
          <w:color w:val="282828"/>
        </w:rPr>
        <w:t xml:space="preserve">This course </w:t>
      </w:r>
      <w:r w:rsidR="00A645F5" w:rsidRPr="002C085B">
        <w:rPr>
          <w:rFonts w:asciiTheme="minorHAnsi" w:hAnsiTheme="minorHAnsi" w:cstheme="minorHAnsi"/>
          <w:color w:val="282828"/>
        </w:rPr>
        <w:t xml:space="preserve">provides students advanced skills </w:t>
      </w:r>
      <w:r w:rsidR="00871ACC" w:rsidRPr="002C085B">
        <w:rPr>
          <w:rFonts w:asciiTheme="minorHAnsi" w:hAnsiTheme="minorHAnsi" w:cstheme="minorHAnsi"/>
          <w:color w:val="282828"/>
        </w:rPr>
        <w:t xml:space="preserve">to use Spanish in </w:t>
      </w:r>
      <w:r w:rsidR="00127679" w:rsidRPr="002C085B">
        <w:rPr>
          <w:rFonts w:asciiTheme="minorHAnsi" w:hAnsiTheme="minorHAnsi" w:cstheme="minorHAnsi"/>
          <w:color w:val="282828"/>
        </w:rPr>
        <w:t>health and human service interactions</w:t>
      </w:r>
      <w:r w:rsidR="00A715A8" w:rsidRPr="002C085B">
        <w:rPr>
          <w:rFonts w:asciiTheme="minorHAnsi" w:hAnsiTheme="minorHAnsi" w:cstheme="minorHAnsi"/>
          <w:color w:val="282828"/>
        </w:rPr>
        <w:t xml:space="preserve"> taking into account the sociocultural contexts </w:t>
      </w:r>
      <w:r w:rsidR="005C09FA" w:rsidRPr="002C085B">
        <w:rPr>
          <w:rFonts w:asciiTheme="minorHAnsi" w:hAnsiTheme="minorHAnsi" w:cstheme="minorHAnsi"/>
          <w:color w:val="282828"/>
        </w:rPr>
        <w:t xml:space="preserve">of the </w:t>
      </w:r>
      <w:r w:rsidR="00507567" w:rsidRPr="002C085B">
        <w:rPr>
          <w:rFonts w:asciiTheme="minorHAnsi" w:hAnsiTheme="minorHAnsi" w:cstheme="minorHAnsi"/>
          <w:color w:val="282828"/>
        </w:rPr>
        <w:t xml:space="preserve">encounter. </w:t>
      </w:r>
      <w:r w:rsidR="00E171AE" w:rsidRPr="002C085B">
        <w:rPr>
          <w:rFonts w:asciiTheme="minorHAnsi" w:hAnsiTheme="minorHAnsi" w:cstheme="minorHAnsi"/>
          <w:color w:val="282828"/>
        </w:rPr>
        <w:t xml:space="preserve">Students will engage in </w:t>
      </w:r>
      <w:r w:rsidR="006F1F17" w:rsidRPr="002C085B">
        <w:rPr>
          <w:rFonts w:asciiTheme="minorHAnsi" w:hAnsiTheme="minorHAnsi" w:cstheme="minorHAnsi"/>
          <w:color w:val="282828"/>
        </w:rPr>
        <w:t xml:space="preserve">an in-depth analysis </w:t>
      </w:r>
      <w:r w:rsidR="004E4486" w:rsidRPr="002C085B">
        <w:rPr>
          <w:rFonts w:asciiTheme="minorHAnsi" w:hAnsiTheme="minorHAnsi" w:cstheme="minorHAnsi"/>
          <w:color w:val="282828"/>
        </w:rPr>
        <w:t xml:space="preserve">of the medical and the motivational interview </w:t>
      </w:r>
      <w:r w:rsidR="007165D4" w:rsidRPr="002C085B">
        <w:rPr>
          <w:rFonts w:asciiTheme="minorHAnsi" w:hAnsiTheme="minorHAnsi" w:cstheme="minorHAnsi"/>
          <w:color w:val="282828"/>
        </w:rPr>
        <w:t xml:space="preserve">conducted in Spanish, explore the </w:t>
      </w:r>
      <w:r w:rsidR="005D633C" w:rsidRPr="002C085B">
        <w:rPr>
          <w:rFonts w:asciiTheme="minorHAnsi" w:hAnsiTheme="minorHAnsi" w:cstheme="minorHAnsi"/>
          <w:color w:val="282828"/>
        </w:rPr>
        <w:t xml:space="preserve">discursive features of successful </w:t>
      </w:r>
      <w:r w:rsidR="00DE7CF4" w:rsidRPr="002C085B">
        <w:rPr>
          <w:rFonts w:asciiTheme="minorHAnsi" w:hAnsiTheme="minorHAnsi" w:cstheme="minorHAnsi"/>
          <w:color w:val="282828"/>
        </w:rPr>
        <w:t xml:space="preserve">and unsuccessful </w:t>
      </w:r>
      <w:r w:rsidR="005D633C" w:rsidRPr="002C085B">
        <w:rPr>
          <w:rFonts w:asciiTheme="minorHAnsi" w:hAnsiTheme="minorHAnsi" w:cstheme="minorHAnsi"/>
          <w:color w:val="282828"/>
        </w:rPr>
        <w:t>interview</w:t>
      </w:r>
      <w:r w:rsidR="00304698" w:rsidRPr="002C085B">
        <w:rPr>
          <w:rFonts w:asciiTheme="minorHAnsi" w:hAnsiTheme="minorHAnsi" w:cstheme="minorHAnsi"/>
          <w:color w:val="282828"/>
        </w:rPr>
        <w:t>s</w:t>
      </w:r>
      <w:r w:rsidR="001569AA" w:rsidRPr="002C085B">
        <w:rPr>
          <w:rFonts w:asciiTheme="minorHAnsi" w:hAnsiTheme="minorHAnsi" w:cstheme="minorHAnsi"/>
          <w:color w:val="282828"/>
        </w:rPr>
        <w:t xml:space="preserve"> in health and human services</w:t>
      </w:r>
      <w:r w:rsidR="009F7A04" w:rsidRPr="002C085B">
        <w:rPr>
          <w:rFonts w:asciiTheme="minorHAnsi" w:hAnsiTheme="minorHAnsi" w:cstheme="minorHAnsi"/>
          <w:color w:val="282828"/>
        </w:rPr>
        <w:t xml:space="preserve">, </w:t>
      </w:r>
      <w:r w:rsidR="00D9787D" w:rsidRPr="002C085B">
        <w:rPr>
          <w:rFonts w:asciiTheme="minorHAnsi" w:hAnsiTheme="minorHAnsi" w:cstheme="minorHAnsi"/>
          <w:color w:val="282828"/>
        </w:rPr>
        <w:t xml:space="preserve">and </w:t>
      </w:r>
      <w:r w:rsidR="009F7A04" w:rsidRPr="002C085B">
        <w:rPr>
          <w:rFonts w:asciiTheme="minorHAnsi" w:hAnsiTheme="minorHAnsi" w:cstheme="minorHAnsi"/>
          <w:color w:val="282828"/>
        </w:rPr>
        <w:t xml:space="preserve">develop skills </w:t>
      </w:r>
      <w:r w:rsidR="001A7331" w:rsidRPr="002C085B">
        <w:rPr>
          <w:rFonts w:asciiTheme="minorHAnsi" w:hAnsiTheme="minorHAnsi" w:cstheme="minorHAnsi"/>
          <w:color w:val="282828"/>
        </w:rPr>
        <w:t xml:space="preserve">to conduct </w:t>
      </w:r>
      <w:r w:rsidR="00D656A4" w:rsidRPr="002C085B">
        <w:rPr>
          <w:rFonts w:asciiTheme="minorHAnsi" w:hAnsiTheme="minorHAnsi" w:cstheme="minorHAnsi"/>
          <w:color w:val="282828"/>
        </w:rPr>
        <w:t>interviews in Spanish</w:t>
      </w:r>
      <w:r w:rsidR="00954793" w:rsidRPr="002C085B">
        <w:rPr>
          <w:rFonts w:asciiTheme="minorHAnsi" w:hAnsiTheme="minorHAnsi" w:cstheme="minorHAnsi"/>
          <w:color w:val="282828"/>
        </w:rPr>
        <w:t xml:space="preserve"> with </w:t>
      </w:r>
      <w:r w:rsidR="00FE171C" w:rsidRPr="002C085B">
        <w:rPr>
          <w:rFonts w:asciiTheme="minorHAnsi" w:hAnsiTheme="minorHAnsi" w:cstheme="minorHAnsi"/>
          <w:color w:val="282828"/>
        </w:rPr>
        <w:t>patients/clients from different backgrounds</w:t>
      </w:r>
      <w:r w:rsidR="004C663D" w:rsidRPr="002C085B">
        <w:rPr>
          <w:rFonts w:asciiTheme="minorHAnsi" w:hAnsiTheme="minorHAnsi" w:cstheme="minorHAnsi"/>
          <w:color w:val="282828"/>
        </w:rPr>
        <w:t xml:space="preserve"> and in different </w:t>
      </w:r>
      <w:r w:rsidR="008E1203" w:rsidRPr="002C085B">
        <w:rPr>
          <w:rFonts w:asciiTheme="minorHAnsi" w:hAnsiTheme="minorHAnsi" w:cstheme="minorHAnsi"/>
          <w:color w:val="282828"/>
        </w:rPr>
        <w:t xml:space="preserve">life circumstances. </w:t>
      </w:r>
      <w:r w:rsidR="002A3F30" w:rsidRPr="002C085B">
        <w:rPr>
          <w:rFonts w:asciiTheme="minorHAnsi" w:hAnsiTheme="minorHAnsi" w:cstheme="minorHAnsi"/>
          <w:color w:val="282828"/>
        </w:rPr>
        <w:t xml:space="preserve">Specific skills to be developed include: </w:t>
      </w:r>
      <w:r w:rsidR="000A6F9D" w:rsidRPr="002C085B">
        <w:rPr>
          <w:rFonts w:asciiTheme="minorHAnsi" w:hAnsiTheme="minorHAnsi" w:cstheme="minorHAnsi"/>
          <w:color w:val="282828"/>
        </w:rPr>
        <w:t xml:space="preserve">1) </w:t>
      </w:r>
      <w:r w:rsidR="00901A0E" w:rsidRPr="002C085B">
        <w:rPr>
          <w:rFonts w:asciiTheme="minorHAnsi" w:hAnsiTheme="minorHAnsi" w:cstheme="minorHAnsi"/>
          <w:color w:val="282828"/>
        </w:rPr>
        <w:t xml:space="preserve">responding appropriately to </w:t>
      </w:r>
      <w:r w:rsidR="00DE562A" w:rsidRPr="002C085B">
        <w:rPr>
          <w:rFonts w:asciiTheme="minorHAnsi" w:hAnsiTheme="minorHAnsi" w:cstheme="minorHAnsi"/>
          <w:color w:val="282828"/>
        </w:rPr>
        <w:t>dialect and register variati</w:t>
      </w:r>
      <w:r w:rsidR="00C54CB7" w:rsidRPr="002C085B">
        <w:rPr>
          <w:rFonts w:asciiTheme="minorHAnsi" w:hAnsiTheme="minorHAnsi" w:cstheme="minorHAnsi"/>
          <w:color w:val="282828"/>
        </w:rPr>
        <w:t xml:space="preserve">on, </w:t>
      </w:r>
      <w:r w:rsidR="000A6F9D" w:rsidRPr="002C085B">
        <w:rPr>
          <w:rFonts w:asciiTheme="minorHAnsi" w:hAnsiTheme="minorHAnsi" w:cstheme="minorHAnsi"/>
          <w:color w:val="282828"/>
        </w:rPr>
        <w:t xml:space="preserve">2) </w:t>
      </w:r>
      <w:r w:rsidR="00C54CB7" w:rsidRPr="002C085B">
        <w:rPr>
          <w:rFonts w:asciiTheme="minorHAnsi" w:hAnsiTheme="minorHAnsi" w:cstheme="minorHAnsi"/>
          <w:color w:val="282828"/>
        </w:rPr>
        <w:t xml:space="preserve">using </w:t>
      </w:r>
      <w:r w:rsidR="002139A4" w:rsidRPr="002C085B">
        <w:rPr>
          <w:rFonts w:asciiTheme="minorHAnsi" w:hAnsiTheme="minorHAnsi" w:cstheme="minorHAnsi"/>
          <w:color w:val="282828"/>
        </w:rPr>
        <w:t>metaphors</w:t>
      </w:r>
      <w:r w:rsidR="009F0973" w:rsidRPr="002C085B">
        <w:rPr>
          <w:rFonts w:asciiTheme="minorHAnsi" w:hAnsiTheme="minorHAnsi" w:cstheme="minorHAnsi"/>
          <w:color w:val="282828"/>
        </w:rPr>
        <w:t xml:space="preserve">, </w:t>
      </w:r>
      <w:proofErr w:type="spellStart"/>
      <w:r w:rsidR="009F0973" w:rsidRPr="002C085B">
        <w:rPr>
          <w:rFonts w:asciiTheme="minorHAnsi" w:hAnsiTheme="minorHAnsi" w:cstheme="minorHAnsi"/>
          <w:color w:val="282828"/>
        </w:rPr>
        <w:t>dichos</w:t>
      </w:r>
      <w:proofErr w:type="spellEnd"/>
      <w:r w:rsidR="009F0973" w:rsidRPr="002C085B">
        <w:rPr>
          <w:rFonts w:asciiTheme="minorHAnsi" w:hAnsiTheme="minorHAnsi" w:cstheme="minorHAnsi"/>
          <w:color w:val="282828"/>
        </w:rPr>
        <w:t xml:space="preserve"> and </w:t>
      </w:r>
      <w:proofErr w:type="spellStart"/>
      <w:r w:rsidR="009F0973" w:rsidRPr="002C085B">
        <w:rPr>
          <w:rFonts w:asciiTheme="minorHAnsi" w:hAnsiTheme="minorHAnsi" w:cstheme="minorHAnsi"/>
          <w:color w:val="282828"/>
        </w:rPr>
        <w:t>refranes</w:t>
      </w:r>
      <w:proofErr w:type="spellEnd"/>
      <w:r w:rsidR="009F0973" w:rsidRPr="002C085B">
        <w:rPr>
          <w:rFonts w:asciiTheme="minorHAnsi" w:hAnsiTheme="minorHAnsi" w:cstheme="minorHAnsi"/>
          <w:color w:val="282828"/>
        </w:rPr>
        <w:t xml:space="preserve"> to convey information, </w:t>
      </w:r>
      <w:r w:rsidR="000A6F9D" w:rsidRPr="002C085B">
        <w:rPr>
          <w:rFonts w:asciiTheme="minorHAnsi" w:hAnsiTheme="minorHAnsi" w:cstheme="minorHAnsi"/>
          <w:color w:val="282828"/>
        </w:rPr>
        <w:t xml:space="preserve">3) eliciting and responding appropriately to stories, </w:t>
      </w:r>
      <w:r w:rsidR="004227C0" w:rsidRPr="002C085B">
        <w:rPr>
          <w:rFonts w:asciiTheme="minorHAnsi" w:hAnsiTheme="minorHAnsi" w:cstheme="minorHAnsi"/>
          <w:color w:val="282828"/>
        </w:rPr>
        <w:t xml:space="preserve">and </w:t>
      </w:r>
      <w:r w:rsidR="000A6F9D" w:rsidRPr="002C085B">
        <w:rPr>
          <w:rFonts w:asciiTheme="minorHAnsi" w:hAnsiTheme="minorHAnsi" w:cstheme="minorHAnsi"/>
          <w:color w:val="282828"/>
        </w:rPr>
        <w:t xml:space="preserve">4) </w:t>
      </w:r>
      <w:r w:rsidR="004227C0" w:rsidRPr="002C085B">
        <w:rPr>
          <w:rFonts w:asciiTheme="minorHAnsi" w:hAnsiTheme="minorHAnsi" w:cstheme="minorHAnsi"/>
          <w:color w:val="282828"/>
        </w:rPr>
        <w:t>discourse strategies for active listening</w:t>
      </w:r>
      <w:r w:rsidR="003B3A07" w:rsidRPr="002C085B">
        <w:rPr>
          <w:rFonts w:asciiTheme="minorHAnsi" w:hAnsiTheme="minorHAnsi" w:cstheme="minorHAnsi"/>
          <w:color w:val="282828"/>
        </w:rPr>
        <w:t>, patient activation,</w:t>
      </w:r>
      <w:r w:rsidR="004227C0" w:rsidRPr="002C085B">
        <w:rPr>
          <w:rFonts w:asciiTheme="minorHAnsi" w:hAnsiTheme="minorHAnsi" w:cstheme="minorHAnsi"/>
          <w:color w:val="282828"/>
        </w:rPr>
        <w:t xml:space="preserve"> and building a therapeutic </w:t>
      </w:r>
      <w:r w:rsidR="00E47029" w:rsidRPr="002C085B">
        <w:rPr>
          <w:rFonts w:asciiTheme="minorHAnsi" w:hAnsiTheme="minorHAnsi" w:cstheme="minorHAnsi"/>
          <w:color w:val="282828"/>
        </w:rPr>
        <w:t xml:space="preserve">alliance in Spanish. </w:t>
      </w:r>
      <w:r w:rsidR="00D656A4" w:rsidRPr="002C085B">
        <w:rPr>
          <w:rFonts w:asciiTheme="minorHAnsi" w:hAnsiTheme="minorHAnsi" w:cstheme="minorHAnsi"/>
          <w:color w:val="282828"/>
        </w:rPr>
        <w:t xml:space="preserve"> </w:t>
      </w:r>
    </w:p>
    <w:p w14:paraId="38EEE5E4" w14:textId="47B2E847" w:rsidR="00B10E87" w:rsidRDefault="00B10E87" w:rsidP="00B10E87">
      <w:pPr>
        <w:rPr>
          <w:b/>
        </w:rPr>
      </w:pPr>
      <w:r>
        <w:rPr>
          <w:b/>
        </w:rPr>
        <w:t>COUR</w:t>
      </w:r>
      <w:r w:rsidR="008B15FE">
        <w:rPr>
          <w:b/>
        </w:rPr>
        <w:t>SE GOALS</w:t>
      </w:r>
    </w:p>
    <w:p w14:paraId="22947852" w14:textId="324B316E" w:rsidR="008B15FE" w:rsidRPr="008B15FE" w:rsidRDefault="008B15FE" w:rsidP="008B15FE">
      <w:r w:rsidRPr="008B15FE">
        <w:t>Spanish 520</w:t>
      </w:r>
      <w:r w:rsidR="00E41F6B">
        <w:t>2</w:t>
      </w:r>
      <w:r w:rsidRPr="008B15FE">
        <w:t xml:space="preserve"> meets the following goals of the BA program in Spanish:</w:t>
      </w:r>
    </w:p>
    <w:p w14:paraId="34D89B43" w14:textId="5C15A1C2" w:rsidR="008B15FE" w:rsidRPr="008B15FE" w:rsidRDefault="008B15FE" w:rsidP="008B15FE">
      <w:r w:rsidRPr="008B15FE">
        <w:rPr>
          <w:b/>
          <w:bCs/>
        </w:rPr>
        <w:t>Goal C</w:t>
      </w:r>
      <w:r w:rsidRPr="008B15FE">
        <w:t xml:space="preserve"> Students in linguistics courses demonstrate an understanding of processes inherent to distinct subdomains of language. In Spanish 520</w:t>
      </w:r>
      <w:r w:rsidR="00E41F6B">
        <w:t>2</w:t>
      </w:r>
      <w:r w:rsidRPr="008B15FE">
        <w:t>, students develop theoretical knowledge and practical application of register variation through exposure to the theoretical aspects of language variation and to various discourses within the domains of health and health care. </w:t>
      </w:r>
    </w:p>
    <w:p w14:paraId="361FA9BF" w14:textId="606C7119" w:rsidR="00CB0E93" w:rsidRDefault="008B15FE" w:rsidP="008B15FE">
      <w:r w:rsidRPr="008B15FE">
        <w:rPr>
          <w:b/>
          <w:bCs/>
        </w:rPr>
        <w:t>Goal E</w:t>
      </w:r>
      <w:r w:rsidRPr="008B15FE">
        <w:t xml:space="preserve"> Students in engage in interdisciplinary approaches to the study of diverse literatures, cultures and languages. In Spanish 520</w:t>
      </w:r>
      <w:r w:rsidR="00E41F6B">
        <w:t>2</w:t>
      </w:r>
      <w:r w:rsidRPr="008B15FE">
        <w:t>, students</w:t>
      </w:r>
      <w:r w:rsidR="00CB0E93">
        <w:t xml:space="preserve"> will apply </w:t>
      </w:r>
      <w:r w:rsidR="005430BA">
        <w:t xml:space="preserve">perspectives from health sciences and human services to </w:t>
      </w:r>
      <w:r w:rsidR="00FD3C73">
        <w:t xml:space="preserve">the language of routine service delivery in Spanish. </w:t>
      </w:r>
      <w:r w:rsidRPr="008B15FE">
        <w:t xml:space="preserve"> </w:t>
      </w:r>
    </w:p>
    <w:p w14:paraId="27637D20" w14:textId="6AACBEAD" w:rsidR="00112FB7" w:rsidRDefault="008B15FE" w:rsidP="008B15FE">
      <w:r w:rsidRPr="008B15FE">
        <w:rPr>
          <w:b/>
          <w:bCs/>
        </w:rPr>
        <w:t>Goal F</w:t>
      </w:r>
      <w:r w:rsidRPr="008B15FE">
        <w:t xml:space="preserve"> Students gain in-depth knowledge of languages, </w:t>
      </w:r>
      <w:proofErr w:type="spellStart"/>
      <w:r w:rsidRPr="008B15FE">
        <w:t>linguistics</w:t>
      </w:r>
      <w:proofErr w:type="spellEnd"/>
      <w:r w:rsidRPr="008B15FE">
        <w:t xml:space="preserve"> and cultural practices through research and study of diverse cultural productions, literature and language. In Spanish 520</w:t>
      </w:r>
      <w:r w:rsidR="00E41F6B">
        <w:t>2</w:t>
      </w:r>
      <w:r w:rsidRPr="008B15FE">
        <w:t>, student</w:t>
      </w:r>
      <w:r w:rsidR="00E41F6B">
        <w:t xml:space="preserve">s </w:t>
      </w:r>
      <w:r w:rsidR="002C085B">
        <w:t>analyze the discursive properties of health and human services interactions in terms of underlying cultural values and practices.</w:t>
      </w:r>
    </w:p>
    <w:p w14:paraId="51EA5639" w14:textId="7BC869B1" w:rsidR="008B15FE" w:rsidRDefault="008B15FE" w:rsidP="008B15FE">
      <w:r w:rsidRPr="008B15FE">
        <w:rPr>
          <w:b/>
          <w:bCs/>
        </w:rPr>
        <w:lastRenderedPageBreak/>
        <w:t>Goal G</w:t>
      </w:r>
      <w:r w:rsidRPr="008B15FE">
        <w:t xml:space="preserve"> Students develop oral/aural and written receptive and expressive linguistic abilities in Spa</w:t>
      </w:r>
      <w:r w:rsidR="007A1571">
        <w:t>nish. In Spanish 5202</w:t>
      </w:r>
      <w:r w:rsidR="002C085B">
        <w:t>, students</w:t>
      </w:r>
      <w:r w:rsidR="007A1571">
        <w:t xml:space="preserve"> </w:t>
      </w:r>
      <w:r w:rsidR="0054588A">
        <w:t xml:space="preserve">will develop oral/aural and written receptive and expressive linguistic abilities through continuous and progressive practice in articulating and understanding health and human </w:t>
      </w:r>
      <w:proofErr w:type="gramStart"/>
      <w:r w:rsidR="0054588A">
        <w:t>service related</w:t>
      </w:r>
      <w:proofErr w:type="gramEnd"/>
      <w:r w:rsidR="0054588A">
        <w:t xml:space="preserve"> discourse and by reflecting on assessment outcomes. </w:t>
      </w:r>
    </w:p>
    <w:p w14:paraId="1CC3D51F" w14:textId="7EFC3B0B" w:rsidR="008B15FE" w:rsidRDefault="008B15FE" w:rsidP="008B15FE">
      <w:pPr>
        <w:rPr>
          <w:b/>
        </w:rPr>
      </w:pPr>
      <w:r>
        <w:rPr>
          <w:b/>
        </w:rPr>
        <w:t>EXPECTED LEARNING OUTCOMES</w:t>
      </w:r>
    </w:p>
    <w:p w14:paraId="1D3AFBB0" w14:textId="77777777" w:rsidR="008B15FE" w:rsidRPr="008B15FE" w:rsidRDefault="008B15FE" w:rsidP="008B15FE">
      <w:r w:rsidRPr="008B15FE">
        <w:t>Students who successfully complete the requirements of this course will:</w:t>
      </w:r>
    </w:p>
    <w:p w14:paraId="7AD65F7B" w14:textId="27BD3F82" w:rsidR="008B15FE" w:rsidRPr="008B15FE" w:rsidRDefault="00F3577C" w:rsidP="008B15FE">
      <w:r>
        <w:t xml:space="preserve">1. </w:t>
      </w:r>
      <w:r w:rsidRPr="00F3577C">
        <w:rPr>
          <w:i/>
        </w:rPr>
        <w:t>identify</w:t>
      </w:r>
      <w:r>
        <w:t xml:space="preserve"> dialect and register variation in Spanish and </w:t>
      </w:r>
      <w:r w:rsidRPr="00F3577C">
        <w:rPr>
          <w:i/>
        </w:rPr>
        <w:t>respond</w:t>
      </w:r>
      <w:r>
        <w:t xml:space="preserve"> appropriately</w:t>
      </w:r>
      <w:r w:rsidR="008B15FE" w:rsidRPr="008B15FE">
        <w:t xml:space="preserve"> </w:t>
      </w:r>
    </w:p>
    <w:p w14:paraId="0D19FC01" w14:textId="535B888E" w:rsidR="008B15FE" w:rsidRPr="008B15FE" w:rsidRDefault="00F3577C" w:rsidP="008B15FE">
      <w:r>
        <w:t xml:space="preserve">2. </w:t>
      </w:r>
      <w:r w:rsidRPr="00F3577C">
        <w:rPr>
          <w:i/>
        </w:rPr>
        <w:t>use</w:t>
      </w:r>
      <w:r>
        <w:t xml:space="preserve"> metaphors, </w:t>
      </w:r>
      <w:proofErr w:type="spellStart"/>
      <w:r>
        <w:t>dichos</w:t>
      </w:r>
      <w:proofErr w:type="spellEnd"/>
      <w:r>
        <w:t xml:space="preserve"> and </w:t>
      </w:r>
      <w:proofErr w:type="spellStart"/>
      <w:r>
        <w:t>refranes</w:t>
      </w:r>
      <w:proofErr w:type="spellEnd"/>
      <w:r>
        <w:t xml:space="preserve"> to communicate substantive information in health and human services</w:t>
      </w:r>
    </w:p>
    <w:p w14:paraId="38E571D4" w14:textId="39FD7DCB" w:rsidR="008B15FE" w:rsidRPr="008B15FE" w:rsidRDefault="00F3577C" w:rsidP="008B15FE">
      <w:r>
        <w:t xml:space="preserve">3. </w:t>
      </w:r>
      <w:r w:rsidRPr="00F3577C">
        <w:rPr>
          <w:i/>
        </w:rPr>
        <w:t>develop</w:t>
      </w:r>
      <w:r>
        <w:t xml:space="preserve"> understanding of key terms in health and human services in Spanish and </w:t>
      </w:r>
      <w:r w:rsidRPr="00F3577C">
        <w:rPr>
          <w:i/>
        </w:rPr>
        <w:t>use</w:t>
      </w:r>
      <w:r>
        <w:t xml:space="preserve"> terms in culturally appropriate ways</w:t>
      </w:r>
    </w:p>
    <w:p w14:paraId="554CA616" w14:textId="2CC34320" w:rsidR="008B15FE" w:rsidRPr="008B15FE" w:rsidRDefault="008B15FE" w:rsidP="008B15FE">
      <w:r w:rsidRPr="008B15FE">
        <w:t xml:space="preserve">4. </w:t>
      </w:r>
      <w:r w:rsidR="00F3577C">
        <w:rPr>
          <w:i/>
        </w:rPr>
        <w:t>perform</w:t>
      </w:r>
      <w:r w:rsidRPr="008B15FE">
        <w:t xml:space="preserve"> </w:t>
      </w:r>
      <w:r w:rsidR="00F3577C">
        <w:t>a medical and a motivational interview in Spanish</w:t>
      </w:r>
    </w:p>
    <w:p w14:paraId="788C6C2F" w14:textId="6B970CFC" w:rsidR="008B15FE" w:rsidRPr="008B15FE" w:rsidRDefault="008B15FE" w:rsidP="008B15FE">
      <w:r w:rsidRPr="008B15FE">
        <w:t xml:space="preserve">5. </w:t>
      </w:r>
      <w:r w:rsidRPr="00F3577C">
        <w:rPr>
          <w:i/>
        </w:rPr>
        <w:t>utilize</w:t>
      </w:r>
      <w:r w:rsidRPr="008B15FE">
        <w:t xml:space="preserve"> </w:t>
      </w:r>
      <w:r w:rsidR="00F3577C">
        <w:t xml:space="preserve">cultural knowledge, language resources, and contextual understanding to effectively </w:t>
      </w:r>
      <w:r w:rsidR="00F3577C" w:rsidRPr="00F3577C">
        <w:rPr>
          <w:i/>
        </w:rPr>
        <w:t>assess</w:t>
      </w:r>
      <w:r w:rsidR="00F3577C">
        <w:t xml:space="preserve"> a patient/client and </w:t>
      </w:r>
      <w:r w:rsidR="00F3577C" w:rsidRPr="00F3577C">
        <w:rPr>
          <w:i/>
        </w:rPr>
        <w:t>communicate</w:t>
      </w:r>
      <w:r w:rsidR="00F3577C">
        <w:t xml:space="preserve"> substantive health and human service information</w:t>
      </w:r>
    </w:p>
    <w:p w14:paraId="2D720324" w14:textId="3CE18A98" w:rsidR="008B15FE" w:rsidRDefault="008B15FE" w:rsidP="008B15FE">
      <w:pPr>
        <w:rPr>
          <w:b/>
        </w:rPr>
      </w:pPr>
      <w:r>
        <w:rPr>
          <w:b/>
        </w:rPr>
        <w:t>TEXTBOOKS AND LEARNING RESOURCES</w:t>
      </w:r>
    </w:p>
    <w:p w14:paraId="10170EBC" w14:textId="1F791B40" w:rsidR="008B15FE" w:rsidRPr="008B15FE" w:rsidRDefault="00112FB7" w:rsidP="008B15FE">
      <w:r>
        <w:t>We</w:t>
      </w:r>
      <w:r w:rsidR="008B15FE" w:rsidRPr="008B15FE">
        <w:t xml:space="preserve"> will draw on multiple and varied source materials</w:t>
      </w:r>
      <w:r>
        <w:t xml:space="preserve"> to develop the skills </w:t>
      </w:r>
      <w:r w:rsidR="00467194">
        <w:t>targeted in this course</w:t>
      </w:r>
      <w:r w:rsidR="008B15FE" w:rsidRPr="008B15FE">
        <w:t>. Many of the readings and cultural artifacts will be available to you online via the Carmen course site. Other useful materials include:</w:t>
      </w:r>
    </w:p>
    <w:p w14:paraId="3E8691E7" w14:textId="15C634C9" w:rsidR="00771341" w:rsidRDefault="008B15FE" w:rsidP="008B15FE">
      <w:pPr>
        <w:rPr>
          <w:u w:val="single"/>
        </w:rPr>
      </w:pPr>
      <w:r w:rsidRPr="008B15FE">
        <w:rPr>
          <w:u w:val="single"/>
        </w:rPr>
        <w:t>Required Textbook</w:t>
      </w:r>
      <w:r w:rsidR="003F21DA">
        <w:rPr>
          <w:u w:val="single"/>
        </w:rPr>
        <w:t>s</w:t>
      </w:r>
      <w:r w:rsidR="00BB67D6">
        <w:rPr>
          <w:u w:val="single"/>
        </w:rPr>
        <w:t>:</w:t>
      </w:r>
    </w:p>
    <w:p w14:paraId="5B1B201C" w14:textId="04C457F6" w:rsidR="003F21DA" w:rsidRPr="00521995" w:rsidRDefault="005C7E85" w:rsidP="008B15FE">
      <w:pPr>
        <w:rPr>
          <w:lang w:val="es-MX"/>
        </w:rPr>
      </w:pPr>
      <w:proofErr w:type="spellStart"/>
      <w:r>
        <w:t>Magaña</w:t>
      </w:r>
      <w:proofErr w:type="spellEnd"/>
      <w:r>
        <w:t xml:space="preserve">, Dalia. Forthcoming. </w:t>
      </w:r>
      <w:proofErr w:type="spellStart"/>
      <w:r>
        <w:rPr>
          <w:i/>
        </w:rPr>
        <w:t>Confianza</w:t>
      </w:r>
      <w:proofErr w:type="spellEnd"/>
      <w:r>
        <w:rPr>
          <w:i/>
        </w:rPr>
        <w:t>: Empowering Latinas/</w:t>
      </w:r>
      <w:proofErr w:type="spellStart"/>
      <w:r>
        <w:rPr>
          <w:i/>
        </w:rPr>
        <w:t>os</w:t>
      </w:r>
      <w:proofErr w:type="spellEnd"/>
      <w:r>
        <w:rPr>
          <w:i/>
        </w:rPr>
        <w:t xml:space="preserve"> through Transcultural Health Care Communication. </w:t>
      </w:r>
      <w:r w:rsidR="005371F9">
        <w:rPr>
          <w:lang w:val="es-MX"/>
        </w:rPr>
        <w:t>Columbus: The Ohio State University Press</w:t>
      </w:r>
      <w:r w:rsidRPr="00521995">
        <w:rPr>
          <w:lang w:val="es-MX"/>
        </w:rPr>
        <w:t>.</w:t>
      </w:r>
    </w:p>
    <w:p w14:paraId="48590A54" w14:textId="77777777" w:rsidR="00367A61" w:rsidRDefault="003F21DA" w:rsidP="008B15FE">
      <w:pPr>
        <w:rPr>
          <w:lang w:val="es-MX"/>
        </w:rPr>
      </w:pPr>
      <w:r w:rsidRPr="00521995">
        <w:rPr>
          <w:lang w:val="es-MX"/>
        </w:rPr>
        <w:t xml:space="preserve">Miller, William &amp; Rollnick, Stephen. (2015). </w:t>
      </w:r>
      <w:r w:rsidRPr="00521995">
        <w:rPr>
          <w:i/>
          <w:lang w:val="es-MX"/>
        </w:rPr>
        <w:t xml:space="preserve">La Entrevista motivacional: Ayudar a las personas a cambiar. </w:t>
      </w:r>
      <w:r w:rsidRPr="00521995">
        <w:rPr>
          <w:lang w:val="es-MX"/>
        </w:rPr>
        <w:t>Madrid: Paidós Ibérica.</w:t>
      </w:r>
    </w:p>
    <w:p w14:paraId="3D19F259" w14:textId="77777777" w:rsidR="00BB26F7" w:rsidRDefault="00367A61" w:rsidP="008B15FE">
      <w:pPr>
        <w:rPr>
          <w:lang w:val="es-MX"/>
        </w:rPr>
      </w:pPr>
      <w:r>
        <w:rPr>
          <w:u w:val="single"/>
          <w:lang w:val="es-MX"/>
        </w:rPr>
        <w:t>Required Resource:</w:t>
      </w:r>
    </w:p>
    <w:p w14:paraId="65C31AF8" w14:textId="06EA5282" w:rsidR="008B15FE" w:rsidRPr="00521995" w:rsidRDefault="00BB26F7" w:rsidP="008B15FE">
      <w:pPr>
        <w:rPr>
          <w:lang w:val="es-MX"/>
        </w:rPr>
      </w:pPr>
      <w:r>
        <w:rPr>
          <w:lang w:val="es-MX"/>
        </w:rPr>
        <w:t xml:space="preserve">VERSANT Spanish Test - </w:t>
      </w:r>
      <w:r w:rsidR="003F21DA" w:rsidRPr="00521995">
        <w:rPr>
          <w:lang w:val="es-MX"/>
        </w:rPr>
        <w:t xml:space="preserve"> </w:t>
      </w:r>
      <w:r w:rsidR="005C7E85" w:rsidRPr="00521995">
        <w:rPr>
          <w:lang w:val="es-MX"/>
        </w:rPr>
        <w:t xml:space="preserve"> </w:t>
      </w:r>
    </w:p>
    <w:p w14:paraId="7B3BD15B" w14:textId="7CEF1E87" w:rsidR="005C7E85" w:rsidRPr="00521995" w:rsidRDefault="005C7E85" w:rsidP="008B15FE">
      <w:pPr>
        <w:rPr>
          <w:lang w:val="es-MX"/>
        </w:rPr>
      </w:pPr>
      <w:r w:rsidRPr="00521995">
        <w:rPr>
          <w:u w:val="single"/>
          <w:lang w:val="es-MX"/>
        </w:rPr>
        <w:t>Recommended Resource</w:t>
      </w:r>
      <w:r w:rsidR="00BB67D6" w:rsidRPr="00521995">
        <w:rPr>
          <w:u w:val="single"/>
          <w:lang w:val="es-MX"/>
        </w:rPr>
        <w:t>:</w:t>
      </w:r>
    </w:p>
    <w:p w14:paraId="057B10E0" w14:textId="68181AC8" w:rsidR="005C7E85" w:rsidRPr="00521995" w:rsidRDefault="00BB67D6" w:rsidP="008B15FE">
      <w:pPr>
        <w:rPr>
          <w:lang w:val="es-MX"/>
        </w:rPr>
      </w:pPr>
      <w:r w:rsidRPr="00521995">
        <w:rPr>
          <w:lang w:val="es-MX"/>
        </w:rPr>
        <w:t xml:space="preserve">Real Academia Nacional de Medicina. (2012). </w:t>
      </w:r>
      <w:r w:rsidRPr="00521995">
        <w:rPr>
          <w:i/>
          <w:lang w:val="es-MX"/>
        </w:rPr>
        <w:t xml:space="preserve">Diccionario de Términos Médicos. </w:t>
      </w:r>
      <w:r w:rsidRPr="00521995">
        <w:rPr>
          <w:lang w:val="es-MX"/>
        </w:rPr>
        <w:t>Madrid: Editorial Médica Panamericana.</w:t>
      </w:r>
    </w:p>
    <w:p w14:paraId="7FC8507B" w14:textId="524CFF0F" w:rsidR="00BB67D6" w:rsidRPr="005371F9" w:rsidRDefault="00BB67D6" w:rsidP="008B15FE">
      <w:pPr>
        <w:rPr>
          <w:u w:val="single"/>
        </w:rPr>
      </w:pPr>
      <w:r w:rsidRPr="005371F9">
        <w:rPr>
          <w:u w:val="single"/>
        </w:rPr>
        <w:t>Resources on Carmen:</w:t>
      </w:r>
    </w:p>
    <w:p w14:paraId="6EE1C893" w14:textId="7166677B" w:rsidR="00A07B4B" w:rsidRPr="005371F9" w:rsidRDefault="00A07B4B" w:rsidP="008B15FE">
      <w:pPr>
        <w:rPr>
          <w:i/>
        </w:rPr>
      </w:pPr>
      <w:r w:rsidRPr="005371F9">
        <w:rPr>
          <w:i/>
        </w:rPr>
        <w:t>Readings:</w:t>
      </w:r>
    </w:p>
    <w:p w14:paraId="6B39817F" w14:textId="6CDE3B13" w:rsidR="00BB67D6" w:rsidRPr="005371F9" w:rsidRDefault="00BB67D6" w:rsidP="008B15FE">
      <w:proofErr w:type="spellStart"/>
      <w:r w:rsidRPr="005371F9">
        <w:lastRenderedPageBreak/>
        <w:t>Candib</w:t>
      </w:r>
      <w:proofErr w:type="spellEnd"/>
      <w:r w:rsidRPr="005371F9">
        <w:t xml:space="preserve">, Lucy. (2006). </w:t>
      </w:r>
      <w:proofErr w:type="spellStart"/>
      <w:r w:rsidRPr="005371F9">
        <w:t>Sí</w:t>
      </w:r>
      <w:proofErr w:type="spellEnd"/>
      <w:r w:rsidRPr="005371F9">
        <w:t xml:space="preserve">, </w:t>
      </w:r>
      <w:proofErr w:type="spellStart"/>
      <w:r w:rsidRPr="005371F9">
        <w:t>doctora</w:t>
      </w:r>
      <w:proofErr w:type="spellEnd"/>
      <w:r w:rsidRPr="005371F9">
        <w:t xml:space="preserve">. </w:t>
      </w:r>
      <w:r w:rsidRPr="005371F9">
        <w:rPr>
          <w:i/>
        </w:rPr>
        <w:t xml:space="preserve">Annals of Family Medicine </w:t>
      </w:r>
      <w:r w:rsidRPr="005371F9">
        <w:t>4: 460-462.</w:t>
      </w:r>
    </w:p>
    <w:p w14:paraId="054A0361" w14:textId="56C07BE5" w:rsidR="00A84740" w:rsidRDefault="00A84740" w:rsidP="008B15FE">
      <w:r w:rsidRPr="00521995">
        <w:rPr>
          <w:lang w:val="es-MX"/>
        </w:rPr>
        <w:t xml:space="preserve">Costantino, G., Malgady, R. G., &amp; Rogler, L. H. (1985). </w:t>
      </w:r>
      <w:proofErr w:type="spellStart"/>
      <w:r w:rsidRPr="00A84740">
        <w:rPr>
          <w:i/>
          <w:iCs/>
        </w:rPr>
        <w:t>Cuento</w:t>
      </w:r>
      <w:proofErr w:type="spellEnd"/>
      <w:r w:rsidRPr="00A84740">
        <w:rPr>
          <w:i/>
          <w:iCs/>
        </w:rPr>
        <w:t xml:space="preserve"> therapy: Folktales as a culturally sensitive psychotherapy for Puerto Rican children</w:t>
      </w:r>
      <w:r w:rsidRPr="00A84740">
        <w:t>. Maplewood, NJ: Waterfront Press.</w:t>
      </w:r>
    </w:p>
    <w:p w14:paraId="248D30F4" w14:textId="6C7CA81B" w:rsidR="00BB67D6" w:rsidRDefault="00BB67D6" w:rsidP="008B15FE">
      <w:proofErr w:type="spellStart"/>
      <w:r>
        <w:t>Cordella</w:t>
      </w:r>
      <w:proofErr w:type="spellEnd"/>
      <w:r>
        <w:t xml:space="preserve">, Marisa. (2004). </w:t>
      </w:r>
      <w:r>
        <w:rPr>
          <w:i/>
        </w:rPr>
        <w:t xml:space="preserve">The Dynamic Consultation: A discourse analytical study of doctor-patient communication. </w:t>
      </w:r>
      <w:r>
        <w:t>Amsterdam: John Benjamins Publishing Company.</w:t>
      </w:r>
    </w:p>
    <w:p w14:paraId="50BD22F3" w14:textId="77777777" w:rsidR="00BB67D6" w:rsidRPr="00BB67D6" w:rsidRDefault="00BB67D6" w:rsidP="00BB67D6">
      <w:r w:rsidRPr="00BB67D6">
        <w:t xml:space="preserve">Delgado-Romero, Edward, De los Santos, </w:t>
      </w:r>
      <w:proofErr w:type="spellStart"/>
      <w:r w:rsidRPr="00BB67D6">
        <w:t>Jhokania</w:t>
      </w:r>
      <w:proofErr w:type="spellEnd"/>
      <w:r w:rsidRPr="00BB67D6">
        <w:t xml:space="preserve">, Raman, Vineet et al. (2018). Caught in the middle: Spanish-speaking bilingual mental health counselors as language brokers. </w:t>
      </w:r>
      <w:r w:rsidRPr="00BB67D6">
        <w:rPr>
          <w:i/>
          <w:iCs/>
        </w:rPr>
        <w:t xml:space="preserve">Journal of Mental Health Counseling </w:t>
      </w:r>
      <w:r w:rsidRPr="00BB67D6">
        <w:t>40: 341-352. </w:t>
      </w:r>
    </w:p>
    <w:p w14:paraId="3177B8C5" w14:textId="231F189F" w:rsidR="00BB67D6" w:rsidRPr="00521995" w:rsidRDefault="00BB67D6" w:rsidP="00BB67D6">
      <w:pPr>
        <w:rPr>
          <w:lang w:val="es-MX"/>
        </w:rPr>
      </w:pPr>
      <w:proofErr w:type="spellStart"/>
      <w:r w:rsidRPr="00BB67D6">
        <w:t>Erzinger</w:t>
      </w:r>
      <w:proofErr w:type="spellEnd"/>
      <w:r w:rsidRPr="00BB67D6">
        <w:t xml:space="preserve">, </w:t>
      </w:r>
      <w:proofErr w:type="spellStart"/>
      <w:r w:rsidRPr="00BB67D6">
        <w:t>Sharry</w:t>
      </w:r>
      <w:proofErr w:type="spellEnd"/>
      <w:r w:rsidRPr="00BB67D6">
        <w:t xml:space="preserve">. (1991). Communication between Spanish-speaking patients and their doctors in medical encounters. </w:t>
      </w:r>
      <w:r w:rsidRPr="00521995">
        <w:rPr>
          <w:i/>
          <w:iCs/>
          <w:lang w:val="es-MX"/>
        </w:rPr>
        <w:t>Culture, Medicine and Psychiatry</w:t>
      </w:r>
      <w:r w:rsidRPr="00521995">
        <w:rPr>
          <w:lang w:val="es-MX"/>
        </w:rPr>
        <w:t xml:space="preserve"> 15: 91-110. </w:t>
      </w:r>
    </w:p>
    <w:p w14:paraId="7B005410" w14:textId="76A4C547" w:rsidR="003F21DA" w:rsidRPr="00521995" w:rsidRDefault="003F21DA" w:rsidP="00BB67D6">
      <w:pPr>
        <w:rPr>
          <w:lang w:val="es-MX"/>
        </w:rPr>
      </w:pPr>
      <w:r w:rsidRPr="00FA61F6">
        <w:rPr>
          <w:lang w:val="es-ES"/>
        </w:rPr>
        <w:t xml:space="preserve">Foucault, Michel. (2012). </w:t>
      </w:r>
      <w:r w:rsidRPr="00FA61F6">
        <w:rPr>
          <w:i/>
          <w:lang w:val="es-ES"/>
        </w:rPr>
        <w:t xml:space="preserve">El Nacimiento de la clínica: Una arqueología de la mirada médica. </w:t>
      </w:r>
      <w:r w:rsidRPr="00521995">
        <w:rPr>
          <w:lang w:val="es-MX"/>
        </w:rPr>
        <w:t xml:space="preserve">Mexico: Siglo XXI Editores. </w:t>
      </w:r>
    </w:p>
    <w:p w14:paraId="70163F94" w14:textId="2DD58CE3" w:rsidR="00BB67D6" w:rsidRPr="00521995" w:rsidRDefault="00BB67D6" w:rsidP="00BB67D6">
      <w:pPr>
        <w:rPr>
          <w:lang w:val="es-MX"/>
        </w:rPr>
      </w:pPr>
      <w:r w:rsidRPr="00521995">
        <w:rPr>
          <w:lang w:val="es-MX"/>
        </w:rPr>
        <w:t xml:space="preserve">Jaffe, Alexandra. (2009). </w:t>
      </w:r>
      <w:r w:rsidRPr="00521995">
        <w:rPr>
          <w:i/>
          <w:iCs/>
          <w:lang w:val="es-MX"/>
        </w:rPr>
        <w:t xml:space="preserve">Stance: Sociolinguistic Perspectives. </w:t>
      </w:r>
      <w:r w:rsidRPr="00521995">
        <w:rPr>
          <w:lang w:val="es-MX"/>
        </w:rPr>
        <w:t>Oxford: Oxford University Press.  </w:t>
      </w:r>
    </w:p>
    <w:p w14:paraId="5B25ECB1" w14:textId="77777777" w:rsidR="00BB67D6" w:rsidRPr="00BB67D6" w:rsidRDefault="00BB67D6" w:rsidP="00BB67D6">
      <w:proofErr w:type="spellStart"/>
      <w:r w:rsidRPr="00FA61F6">
        <w:rPr>
          <w:lang w:val="es-ES"/>
        </w:rPr>
        <w:t>Julliard</w:t>
      </w:r>
      <w:proofErr w:type="spellEnd"/>
      <w:r w:rsidRPr="00FA61F6">
        <w:rPr>
          <w:lang w:val="es-ES"/>
        </w:rPr>
        <w:t xml:space="preserve">, </w:t>
      </w:r>
      <w:proofErr w:type="spellStart"/>
      <w:r w:rsidRPr="00FA61F6">
        <w:rPr>
          <w:lang w:val="es-ES"/>
        </w:rPr>
        <w:t>Kell</w:t>
      </w:r>
      <w:proofErr w:type="spellEnd"/>
      <w:r w:rsidRPr="00FA61F6">
        <w:rPr>
          <w:lang w:val="es-ES"/>
        </w:rPr>
        <w:t xml:space="preserve">, Vivar, Josefina, Delgado, Carlos et al. </w:t>
      </w:r>
      <w:r w:rsidRPr="00BB67D6">
        <w:t xml:space="preserve">(2008). What Latina patients don’t tell their doctors: A qualitative study. </w:t>
      </w:r>
      <w:r w:rsidRPr="00BB67D6">
        <w:rPr>
          <w:i/>
          <w:iCs/>
        </w:rPr>
        <w:t>Annals of Family Medicine</w:t>
      </w:r>
      <w:r w:rsidRPr="00BB67D6">
        <w:t xml:space="preserve"> 6: 543-549. </w:t>
      </w:r>
    </w:p>
    <w:p w14:paraId="7B4232E4" w14:textId="77777777" w:rsidR="00BB67D6" w:rsidRPr="00BB67D6" w:rsidRDefault="00BB67D6" w:rsidP="00BB67D6">
      <w:r w:rsidRPr="00521995">
        <w:t xml:space="preserve">Mead, Erin, </w:t>
      </w:r>
      <w:proofErr w:type="spellStart"/>
      <w:r w:rsidRPr="00521995">
        <w:t>Doorenbos</w:t>
      </w:r>
      <w:proofErr w:type="spellEnd"/>
      <w:r w:rsidRPr="00521995">
        <w:t xml:space="preserve">, Ardith, Javid, Sara, et al. </w:t>
      </w:r>
      <w:r w:rsidRPr="00BB67D6">
        <w:t xml:space="preserve">(2013). Shared decision-making for cancer care among racial and ethnic minorities: A systematic review. </w:t>
      </w:r>
      <w:r w:rsidRPr="00BB67D6">
        <w:rPr>
          <w:i/>
          <w:iCs/>
        </w:rPr>
        <w:t>American Journal of Public Health</w:t>
      </w:r>
      <w:r w:rsidRPr="00BB67D6">
        <w:t xml:space="preserve"> 103: 15-29.  </w:t>
      </w:r>
    </w:p>
    <w:p w14:paraId="3796DCBE" w14:textId="77777777" w:rsidR="003F21DA" w:rsidRPr="003F21DA" w:rsidRDefault="003F21DA" w:rsidP="003F21DA">
      <w:r w:rsidRPr="003F21DA">
        <w:t xml:space="preserve">Mishler, Elliot. (1984). </w:t>
      </w:r>
      <w:r w:rsidRPr="003F21DA">
        <w:rPr>
          <w:i/>
          <w:iCs/>
        </w:rPr>
        <w:t xml:space="preserve">The Discourse of Medicine: Dialectics of the Medical Interview. </w:t>
      </w:r>
      <w:r w:rsidRPr="003F21DA">
        <w:t xml:space="preserve">Norwood NJ: </w:t>
      </w:r>
      <w:proofErr w:type="spellStart"/>
      <w:r w:rsidRPr="003F21DA">
        <w:t>Albex</w:t>
      </w:r>
      <w:proofErr w:type="spellEnd"/>
      <w:r w:rsidRPr="003F21DA">
        <w:t xml:space="preserve"> Publishing Corporation.  </w:t>
      </w:r>
    </w:p>
    <w:p w14:paraId="72A0A859" w14:textId="75F73A13" w:rsidR="00827380" w:rsidRDefault="00BB67D6" w:rsidP="00BB67D6">
      <w:r w:rsidRPr="00BB67D6">
        <w:t xml:space="preserve">Schrager, Sarina, Phillips, Gina &amp; Burnside, Elizabeth. (2017). Shared decision making in cancer screening. </w:t>
      </w:r>
      <w:r w:rsidRPr="00BB67D6">
        <w:rPr>
          <w:i/>
          <w:iCs/>
        </w:rPr>
        <w:t>Family Practice Management</w:t>
      </w:r>
      <w:r w:rsidRPr="00BB67D6">
        <w:t xml:space="preserve"> 24: 5-10.  </w:t>
      </w:r>
    </w:p>
    <w:p w14:paraId="780EBEF8" w14:textId="19160CC6" w:rsidR="00827380" w:rsidRPr="00827380" w:rsidRDefault="00827380" w:rsidP="00827380">
      <w:r w:rsidRPr="00827380">
        <w:t xml:space="preserve">Sheppard, Vanessa, Wang, Judy, Harrison, Toni et. al. (2008). Are health-care relationships important for mammography adherence in Latinas? </w:t>
      </w:r>
      <w:r w:rsidRPr="00827380">
        <w:rPr>
          <w:i/>
          <w:iCs/>
        </w:rPr>
        <w:t>Journal of General Internal Medicine</w:t>
      </w:r>
      <w:r w:rsidRPr="00827380">
        <w:t xml:space="preserve"> 23: 2024-2030.  </w:t>
      </w:r>
    </w:p>
    <w:p w14:paraId="3CBA335C" w14:textId="77777777" w:rsidR="00827380" w:rsidRPr="00827380" w:rsidRDefault="00827380" w:rsidP="00827380">
      <w:r w:rsidRPr="00827380">
        <w:t xml:space="preserve">Tandon, Darius, </w:t>
      </w:r>
      <w:proofErr w:type="spellStart"/>
      <w:r w:rsidRPr="00827380">
        <w:t>Parillo</w:t>
      </w:r>
      <w:proofErr w:type="spellEnd"/>
      <w:r w:rsidRPr="00827380">
        <w:t xml:space="preserve">, Kathleen &amp; Keefer, Maureen. (2005). Hispanic women’s perceptions of patient-centeredness during prenatal care: A mixed-method study. </w:t>
      </w:r>
      <w:r w:rsidRPr="00521995">
        <w:rPr>
          <w:i/>
          <w:iCs/>
        </w:rPr>
        <w:t>Birth</w:t>
      </w:r>
      <w:r w:rsidRPr="00521995">
        <w:t xml:space="preserve"> 32: 312-317.</w:t>
      </w:r>
      <w:r w:rsidRPr="00827380">
        <w:t> </w:t>
      </w:r>
    </w:p>
    <w:p w14:paraId="2DDC2800" w14:textId="77777777" w:rsidR="00827380" w:rsidRPr="00827380" w:rsidRDefault="00827380" w:rsidP="00827380">
      <w:r w:rsidRPr="00827380">
        <w:t xml:space="preserve">Vickers, Caroline &amp; Goble, Ryan. (2011). Well, now, okey </w:t>
      </w:r>
      <w:proofErr w:type="spellStart"/>
      <w:r w:rsidRPr="00827380">
        <w:t>dokey</w:t>
      </w:r>
      <w:proofErr w:type="spellEnd"/>
      <w:r w:rsidRPr="00827380">
        <w:t xml:space="preserve">: English discourse markers in Spanish language medical consultations. </w:t>
      </w:r>
      <w:r w:rsidRPr="00827380">
        <w:rPr>
          <w:i/>
          <w:iCs/>
        </w:rPr>
        <w:t>Canadian Modern Language Review</w:t>
      </w:r>
      <w:r w:rsidRPr="00827380">
        <w:t xml:space="preserve"> 67: 536-567. </w:t>
      </w:r>
    </w:p>
    <w:p w14:paraId="360A7979" w14:textId="3DF5298A" w:rsidR="00827380" w:rsidRPr="00827380" w:rsidRDefault="00827380" w:rsidP="00827380">
      <w:r w:rsidRPr="00827380">
        <w:t xml:space="preserve">Vickers, Caroline, </w:t>
      </w:r>
      <w:proofErr w:type="spellStart"/>
      <w:r w:rsidRPr="00827380">
        <w:t>Deckert</w:t>
      </w:r>
      <w:proofErr w:type="spellEnd"/>
      <w:r w:rsidRPr="00827380">
        <w:t xml:space="preserve">, Sharon &amp; Goble, Ryan. (2014). Constructing language normativity through the animation of stance in Spanish-language medical consultations. </w:t>
      </w:r>
      <w:r w:rsidRPr="00827380">
        <w:rPr>
          <w:i/>
          <w:iCs/>
        </w:rPr>
        <w:t>Health Communication</w:t>
      </w:r>
      <w:r w:rsidRPr="00827380">
        <w:t xml:space="preserve"> 29: 707-716. </w:t>
      </w:r>
    </w:p>
    <w:p w14:paraId="7FD20D0D" w14:textId="2A1A5CC5" w:rsidR="00827380" w:rsidRDefault="00827380" w:rsidP="00827380">
      <w:r w:rsidRPr="00827380">
        <w:t xml:space="preserve">Vickers, Caroline &amp; Goble, Ryan. (2014). Politeness and prosody in the co-construction of medical provider persona styles and patient relationships. </w:t>
      </w:r>
      <w:r w:rsidRPr="00827380">
        <w:rPr>
          <w:i/>
          <w:iCs/>
        </w:rPr>
        <w:t>Journal of Applied Linguistics and Professional Practice</w:t>
      </w:r>
      <w:r w:rsidRPr="00827380">
        <w:t xml:space="preserve"> 11: 202-226. </w:t>
      </w:r>
    </w:p>
    <w:p w14:paraId="1BBE865B" w14:textId="77777777" w:rsidR="00A07B4B" w:rsidRDefault="003F21DA" w:rsidP="003F21DA">
      <w:proofErr w:type="spellStart"/>
      <w:r w:rsidRPr="003F21DA">
        <w:lastRenderedPageBreak/>
        <w:t>Waitzkin</w:t>
      </w:r>
      <w:proofErr w:type="spellEnd"/>
      <w:r w:rsidRPr="003F21DA">
        <w:t xml:space="preserve">, Howard. (1991). </w:t>
      </w:r>
      <w:r w:rsidRPr="003F21DA">
        <w:rPr>
          <w:i/>
          <w:iCs/>
        </w:rPr>
        <w:t>The Politics of Medical Encounters: How patients and doctors deal with social problems.</w:t>
      </w:r>
      <w:r w:rsidRPr="003F21DA">
        <w:t xml:space="preserve"> New Haven, CT: Yale University Press.</w:t>
      </w:r>
    </w:p>
    <w:p w14:paraId="44078C77" w14:textId="77777777" w:rsidR="00A07B4B" w:rsidRDefault="00A07B4B" w:rsidP="003F21DA">
      <w:pPr>
        <w:rPr>
          <w:i/>
        </w:rPr>
      </w:pPr>
      <w:r>
        <w:rPr>
          <w:i/>
        </w:rPr>
        <w:t>Podcast:</w:t>
      </w:r>
    </w:p>
    <w:p w14:paraId="6C92F1D0" w14:textId="3229D9D2" w:rsidR="003F21DA" w:rsidRDefault="00A07B4B" w:rsidP="003F21DA">
      <w:proofErr w:type="spellStart"/>
      <w:r>
        <w:t>Alejandre</w:t>
      </w:r>
      <w:proofErr w:type="spellEnd"/>
      <w:r>
        <w:t xml:space="preserve">, Adriana. </w:t>
      </w:r>
      <w:r>
        <w:rPr>
          <w:i/>
        </w:rPr>
        <w:t xml:space="preserve">Latinx Therapy. </w:t>
      </w:r>
      <w:r w:rsidR="003F21DA" w:rsidRPr="003F21DA">
        <w:t> </w:t>
      </w:r>
      <w:hyperlink r:id="rId9" w:history="1">
        <w:r w:rsidRPr="00F22FBF">
          <w:rPr>
            <w:rStyle w:val="Hyperlink"/>
          </w:rPr>
          <w:t>https://latinxtherapy.com/podcast/</w:t>
        </w:r>
      </w:hyperlink>
    </w:p>
    <w:p w14:paraId="5F933C1B" w14:textId="4A641ACD" w:rsidR="00416217" w:rsidRDefault="00416217" w:rsidP="00B10E87">
      <w:pPr>
        <w:rPr>
          <w:b/>
        </w:rPr>
      </w:pPr>
      <w:r>
        <w:rPr>
          <w:b/>
        </w:rPr>
        <w:t>GRADING</w:t>
      </w:r>
    </w:p>
    <w:p w14:paraId="01378A97" w14:textId="41613FB6" w:rsidR="00416217" w:rsidRPr="00416217" w:rsidRDefault="00416217" w:rsidP="00416217">
      <w:r w:rsidRPr="00416217">
        <w:t xml:space="preserve">The final mark for </w:t>
      </w:r>
      <w:r w:rsidR="005318F0">
        <w:t>this course will be made up of</w:t>
      </w:r>
      <w:r w:rsidRPr="00416217">
        <w:t xml:space="preserve"> coursework</w:t>
      </w:r>
      <w:r w:rsidR="005318F0">
        <w:t>,</w:t>
      </w:r>
      <w:r w:rsidRPr="00416217">
        <w:t xml:space="preserve"> examinations</w:t>
      </w:r>
      <w:r w:rsidR="005318F0">
        <w:t>, and reflection papers</w:t>
      </w:r>
      <w:r w:rsidRPr="00416217">
        <w:t>.</w:t>
      </w:r>
    </w:p>
    <w:p w14:paraId="4ACC864A" w14:textId="034297EC" w:rsidR="00416217" w:rsidRDefault="00946E3E" w:rsidP="00A54ED6">
      <w:pPr>
        <w:spacing w:after="0"/>
      </w:pPr>
      <w:r>
        <w:t>Discussion Board Postings and Voice Thread Comments</w:t>
      </w:r>
      <w:r w:rsidR="005D4EDF">
        <w:t xml:space="preserve"> (</w:t>
      </w:r>
      <w:r w:rsidR="00510774">
        <w:t>1</w:t>
      </w:r>
      <w:r w:rsidR="005D4EDF">
        <w:t>8)</w:t>
      </w:r>
      <w:r w:rsidR="00416217" w:rsidRPr="00416217">
        <w:t xml:space="preserve">: </w:t>
      </w:r>
      <w:r w:rsidR="007A5208">
        <w:t>1</w:t>
      </w:r>
      <w:r w:rsidR="00416217" w:rsidRPr="00416217">
        <w:t>0%</w:t>
      </w:r>
    </w:p>
    <w:p w14:paraId="0AA133CD" w14:textId="0E59D908" w:rsidR="007A5208" w:rsidRDefault="007A5208" w:rsidP="00A54ED6">
      <w:pPr>
        <w:spacing w:after="0"/>
      </w:pPr>
      <w:r>
        <w:t>Proficiency testing</w:t>
      </w:r>
      <w:r w:rsidR="00F124FF">
        <w:t xml:space="preserve"> reflection (1)</w:t>
      </w:r>
      <w:r>
        <w:t>: 10%</w:t>
      </w:r>
    </w:p>
    <w:p w14:paraId="367BB057" w14:textId="4CE3693A" w:rsidR="004A141D" w:rsidRPr="00416217" w:rsidRDefault="004A141D" w:rsidP="00A54ED6">
      <w:pPr>
        <w:spacing w:after="0"/>
      </w:pPr>
      <w:r>
        <w:t>Voice Thread</w:t>
      </w:r>
      <w:r w:rsidR="003A32ED">
        <w:t xml:space="preserve"> Exercises</w:t>
      </w:r>
      <w:r w:rsidR="00472B7C">
        <w:t xml:space="preserve"> (10)</w:t>
      </w:r>
      <w:r w:rsidR="003A32ED">
        <w:t>: 20%</w:t>
      </w:r>
    </w:p>
    <w:p w14:paraId="2348B102" w14:textId="2BA273D7" w:rsidR="00416217" w:rsidRDefault="00766435" w:rsidP="00A54ED6">
      <w:pPr>
        <w:spacing w:after="0"/>
      </w:pPr>
      <w:r>
        <w:t>Simulated</w:t>
      </w:r>
      <w:r w:rsidR="00FE1570">
        <w:t xml:space="preserve"> Encounters</w:t>
      </w:r>
      <w:r w:rsidR="00416217" w:rsidRPr="00905EAC">
        <w:t xml:space="preserve"> (</w:t>
      </w:r>
      <w:r>
        <w:t>2</w:t>
      </w:r>
      <w:r w:rsidR="00416217" w:rsidRPr="00905EAC">
        <w:t xml:space="preserve">): </w:t>
      </w:r>
      <w:r w:rsidR="00771065">
        <w:t>2</w:t>
      </w:r>
      <w:r w:rsidR="00416217" w:rsidRPr="00905EAC">
        <w:t>0%</w:t>
      </w:r>
    </w:p>
    <w:p w14:paraId="1242D0DC" w14:textId="28A21421" w:rsidR="009A0248" w:rsidRPr="00905EAC" w:rsidRDefault="009A0248" w:rsidP="00A54ED6">
      <w:pPr>
        <w:spacing w:after="0"/>
      </w:pPr>
      <w:r>
        <w:t>Vocabulary Quizzes (5): 10%</w:t>
      </w:r>
    </w:p>
    <w:p w14:paraId="36BB5CCA" w14:textId="5D3C0D9B" w:rsidR="00416217" w:rsidRPr="00905EAC" w:rsidRDefault="00416217" w:rsidP="00A54ED6">
      <w:pPr>
        <w:spacing w:after="0"/>
      </w:pPr>
      <w:r w:rsidRPr="00905EAC">
        <w:t>Exams (</w:t>
      </w:r>
      <w:r w:rsidR="00766435">
        <w:t>2</w:t>
      </w:r>
      <w:r w:rsidRPr="00905EAC">
        <w:t xml:space="preserve">): </w:t>
      </w:r>
      <w:r w:rsidR="00FE1570">
        <w:t>30</w:t>
      </w:r>
      <w:r w:rsidRPr="00905EAC">
        <w:t>%</w:t>
      </w:r>
    </w:p>
    <w:p w14:paraId="6FA79DE2" w14:textId="77777777" w:rsidR="00A54ED6" w:rsidRDefault="00A54ED6" w:rsidP="00905EAC">
      <w:pPr>
        <w:spacing w:after="0"/>
        <w:rPr>
          <w:u w:val="single"/>
        </w:rPr>
      </w:pPr>
    </w:p>
    <w:p w14:paraId="4FE2EFF8" w14:textId="57E6F83F" w:rsidR="00905EAC" w:rsidRDefault="000E7D70" w:rsidP="00905EAC">
      <w:pPr>
        <w:spacing w:after="0"/>
      </w:pPr>
      <w:r>
        <w:rPr>
          <w:u w:val="single"/>
        </w:rPr>
        <w:t>Discussion Board Postings and Voice Thread Comments</w:t>
      </w:r>
      <w:r w:rsidR="00416217" w:rsidRPr="00416217">
        <w:t xml:space="preserve"> </w:t>
      </w:r>
    </w:p>
    <w:p w14:paraId="6B2A3CDE" w14:textId="2654811A" w:rsidR="005318F0" w:rsidRPr="005318F0" w:rsidRDefault="005318F0" w:rsidP="00905EAC">
      <w:pPr>
        <w:spacing w:after="0"/>
        <w:rPr>
          <w:i/>
        </w:rPr>
      </w:pPr>
      <w:r>
        <w:rPr>
          <w:i/>
        </w:rPr>
        <w:t>Undergraduate</w:t>
      </w:r>
    </w:p>
    <w:p w14:paraId="7FC721D7" w14:textId="1088CCEC" w:rsidR="00510774" w:rsidRDefault="00905EAC" w:rsidP="00905EAC">
      <w:pPr>
        <w:spacing w:after="0"/>
      </w:pPr>
      <w:r>
        <w:t>All s</w:t>
      </w:r>
      <w:r w:rsidR="00416217" w:rsidRPr="00416217">
        <w:t xml:space="preserve">tudents </w:t>
      </w:r>
      <w:r w:rsidR="000E7D70">
        <w:t>will be required to engage with the course material and with each other outside of class. Students will complete four (4) discussion board postings on Carmen in reaction to course readings prior to classroom discussion. Discussion board postings must be a minimum of 100 words and engage critically and creatively with the reading. Students may relate the material discussed in the reading to personal experience, other class readings, or classroom discussion. All discussion board post</w:t>
      </w:r>
      <w:r w:rsidR="00510774">
        <w:t xml:space="preserve">ings will be written in Spanish. </w:t>
      </w:r>
    </w:p>
    <w:p w14:paraId="13073267" w14:textId="77777777" w:rsidR="00510774" w:rsidRDefault="00510774" w:rsidP="00905EAC">
      <w:pPr>
        <w:spacing w:after="0"/>
      </w:pPr>
    </w:p>
    <w:p w14:paraId="294E28BD" w14:textId="77777777" w:rsidR="005318F0" w:rsidRDefault="00510774" w:rsidP="00905EAC">
      <w:pPr>
        <w:spacing w:after="0"/>
      </w:pPr>
      <w:r>
        <w:t xml:space="preserve">In addition to discussion board postings, students will engage with course material through ten (10) Voice Thread recordings. Students will be presented with a </w:t>
      </w:r>
      <w:r w:rsidR="003C4ABF">
        <w:t>prompt and will record a relevant</w:t>
      </w:r>
      <w:r>
        <w:t xml:space="preserve"> response. All Voice Thread responses are expected to convey substantive health and human service information. Students will be required to provide feedback on four (4) Voice Thread recordings produced by a classmate. Feedback will be constructive. All feedback should 1) identify at least two things that the classmate </w:t>
      </w:r>
      <w:r w:rsidRPr="005318F0">
        <w:rPr>
          <w:b/>
        </w:rPr>
        <w:t>did well</w:t>
      </w:r>
      <w:r>
        <w:t xml:space="preserve"> and state why they felt these two things were well done and 2) identify at least one </w:t>
      </w:r>
      <w:r w:rsidRPr="005318F0">
        <w:rPr>
          <w:b/>
        </w:rPr>
        <w:t>area for improvement</w:t>
      </w:r>
      <w:r>
        <w:t xml:space="preserve"> and describe how the classmate can improve.</w:t>
      </w:r>
    </w:p>
    <w:p w14:paraId="67B54142" w14:textId="77777777" w:rsidR="005318F0" w:rsidRDefault="005318F0" w:rsidP="00905EAC">
      <w:pPr>
        <w:spacing w:after="0"/>
      </w:pPr>
    </w:p>
    <w:p w14:paraId="4376117F" w14:textId="77777777" w:rsidR="005318F0" w:rsidRDefault="005318F0" w:rsidP="00905EAC">
      <w:pPr>
        <w:spacing w:after="0"/>
        <w:rPr>
          <w:i/>
        </w:rPr>
      </w:pPr>
      <w:r>
        <w:rPr>
          <w:i/>
        </w:rPr>
        <w:t>Graduate</w:t>
      </w:r>
    </w:p>
    <w:p w14:paraId="4AE9C2D0" w14:textId="6185D4AC" w:rsidR="005318F0" w:rsidRPr="005318F0" w:rsidRDefault="00510774" w:rsidP="005318F0">
      <w:pPr>
        <w:spacing w:after="0"/>
      </w:pPr>
      <w:r>
        <w:t xml:space="preserve"> </w:t>
      </w:r>
      <w:r w:rsidR="005318F0" w:rsidRPr="005318F0">
        <w:t xml:space="preserve">All students will be required to engage with the course material and with each other outside of class. Students will complete four (4) discussion board postings on Carmen in reaction to course readings prior to classroom discussion. Discussion board postings must be a </w:t>
      </w:r>
      <w:r w:rsidR="005318F0">
        <w:t>minimum of 3</w:t>
      </w:r>
      <w:r w:rsidR="005318F0" w:rsidRPr="005318F0">
        <w:t xml:space="preserve">00 words and engage critically and creatively with the reading. Students may relate the material discussed in the reading to personal experience, other class </w:t>
      </w:r>
      <w:r w:rsidR="005318F0">
        <w:t>readings,</w:t>
      </w:r>
      <w:r w:rsidR="005318F0" w:rsidRPr="005318F0">
        <w:t xml:space="preserve"> classroom discussion</w:t>
      </w:r>
      <w:r w:rsidR="005318F0">
        <w:t xml:space="preserve"> and/or issues of relevance in the student’s field of practice</w:t>
      </w:r>
      <w:r w:rsidR="005318F0" w:rsidRPr="005318F0">
        <w:t xml:space="preserve">. All discussion board postings will be written in Spanish. </w:t>
      </w:r>
    </w:p>
    <w:p w14:paraId="04E379A3" w14:textId="77777777" w:rsidR="005318F0" w:rsidRPr="005318F0" w:rsidRDefault="005318F0" w:rsidP="005318F0">
      <w:pPr>
        <w:spacing w:after="0"/>
      </w:pPr>
    </w:p>
    <w:p w14:paraId="25BE0E0D" w14:textId="75FCEE6E" w:rsidR="005318F0" w:rsidRPr="005318F0" w:rsidRDefault="005318F0" w:rsidP="005318F0">
      <w:pPr>
        <w:spacing w:after="0"/>
      </w:pPr>
      <w:r w:rsidRPr="005318F0">
        <w:lastRenderedPageBreak/>
        <w:t>In addition to discussion board postings, students will engage with course material through ten (10) Voice Thread recordings. Students will be presented with a prompt and will record a relevant response. All Voice Thread responses are expected to convey substantive health and human service information. Students will be require</w:t>
      </w:r>
      <w:r>
        <w:t>d to provide feedback on</w:t>
      </w:r>
      <w:r w:rsidRPr="005318F0">
        <w:t xml:space="preserve"> </w:t>
      </w:r>
      <w:r>
        <w:t xml:space="preserve">five (5) </w:t>
      </w:r>
      <w:r w:rsidRPr="005318F0">
        <w:t xml:space="preserve">Voice Thread recordings produced by a classmate. Feedback will be constructive. All feedback should 1) identify at least two things that the classmate </w:t>
      </w:r>
      <w:r w:rsidRPr="005318F0">
        <w:rPr>
          <w:b/>
        </w:rPr>
        <w:t>did well</w:t>
      </w:r>
      <w:r w:rsidRPr="005318F0">
        <w:t xml:space="preserve"> and state why they felt these two things were well done and 2) identify at least one </w:t>
      </w:r>
      <w:r w:rsidRPr="005318F0">
        <w:rPr>
          <w:b/>
        </w:rPr>
        <w:t>area for improvement</w:t>
      </w:r>
      <w:r w:rsidRPr="005318F0">
        <w:t xml:space="preserve"> and describe how the classmate can improve.</w:t>
      </w:r>
    </w:p>
    <w:p w14:paraId="47046B70" w14:textId="6F9BB4DA" w:rsidR="00510774" w:rsidRDefault="00510774" w:rsidP="00905EAC">
      <w:pPr>
        <w:spacing w:after="0"/>
      </w:pPr>
    </w:p>
    <w:p w14:paraId="37B3DB86" w14:textId="45F781ED" w:rsidR="00510774" w:rsidRDefault="00510774" w:rsidP="00905EAC">
      <w:pPr>
        <w:spacing w:after="0"/>
      </w:pPr>
      <w:r>
        <w:rPr>
          <w:u w:val="single"/>
        </w:rPr>
        <w:t>Proficiency Testing</w:t>
      </w:r>
    </w:p>
    <w:p w14:paraId="7C082692" w14:textId="3CCD568A" w:rsidR="005318F0" w:rsidRPr="005318F0" w:rsidRDefault="005318F0" w:rsidP="00905EAC">
      <w:pPr>
        <w:spacing w:after="0"/>
        <w:rPr>
          <w:i/>
        </w:rPr>
      </w:pPr>
      <w:r>
        <w:rPr>
          <w:i/>
        </w:rPr>
        <w:t>Undergraduate and Graduate</w:t>
      </w:r>
    </w:p>
    <w:p w14:paraId="434031CC" w14:textId="63A2EA6C" w:rsidR="00510774" w:rsidRPr="00510774" w:rsidRDefault="00510774" w:rsidP="00905EAC">
      <w:pPr>
        <w:spacing w:after="0"/>
      </w:pPr>
      <w:r>
        <w:t xml:space="preserve">Student will assess their proficiency on two occasions over the course of the semester. The student will take the test at the beginning and at the end of the semester. The assessment instrument may be purchased </w:t>
      </w:r>
      <w:r w:rsidR="00F124FF">
        <w:t xml:space="preserve">at a cost of $25 each from the following web site: </w:t>
      </w:r>
      <w:hyperlink r:id="rId10" w:history="1">
        <w:r w:rsidR="00F124FF" w:rsidRPr="00F22FBF">
          <w:rPr>
            <w:rStyle w:val="Hyperlink"/>
          </w:rPr>
          <w:t>https://www.pearsonhighered.com/versant/</w:t>
        </w:r>
      </w:hyperlink>
      <w:r w:rsidR="00F124FF">
        <w:t xml:space="preserve"> At the end of the semester, students will compare their assessment results and write a brief reflection describing their feeling about the test and its accuracy and comparing performance at the beginning and the end of the semester. The student should identify the areas of improvement and identify strategies that they found useful for improvement. The student should also identify weaknesses and describe plans to improve in these specific areas in the future. </w:t>
      </w:r>
    </w:p>
    <w:p w14:paraId="50106EF9" w14:textId="7A660AA8" w:rsidR="00905EAC" w:rsidRPr="00905EAC" w:rsidRDefault="000E7D70" w:rsidP="00905EAC">
      <w:pPr>
        <w:spacing w:after="0"/>
      </w:pPr>
      <w:r>
        <w:t xml:space="preserve"> </w:t>
      </w:r>
    </w:p>
    <w:p w14:paraId="293A31C7" w14:textId="3C947A92" w:rsidR="00905EAC" w:rsidRDefault="00F124FF" w:rsidP="00A54ED6">
      <w:pPr>
        <w:spacing w:after="0"/>
      </w:pPr>
      <w:r>
        <w:rPr>
          <w:u w:val="single"/>
        </w:rPr>
        <w:t>Simulated</w:t>
      </w:r>
      <w:r w:rsidR="00CA3D20">
        <w:rPr>
          <w:u w:val="single"/>
        </w:rPr>
        <w:t xml:space="preserve"> Encounter</w:t>
      </w:r>
      <w:r w:rsidR="00416217" w:rsidRPr="00416217">
        <w:rPr>
          <w:u w:val="single"/>
        </w:rPr>
        <w:t>s</w:t>
      </w:r>
      <w:r w:rsidR="00416217" w:rsidRPr="00416217">
        <w:t xml:space="preserve"> </w:t>
      </w:r>
    </w:p>
    <w:p w14:paraId="44BF6E1B" w14:textId="11C4E676" w:rsidR="00905EAC" w:rsidRPr="00905EAC" w:rsidRDefault="00905EAC" w:rsidP="00A54ED6">
      <w:pPr>
        <w:spacing w:after="0"/>
        <w:rPr>
          <w:i/>
        </w:rPr>
      </w:pPr>
      <w:r>
        <w:rPr>
          <w:i/>
        </w:rPr>
        <w:t>Undergraduate</w:t>
      </w:r>
    </w:p>
    <w:p w14:paraId="7C0387CA" w14:textId="0200DC50" w:rsidR="00416217" w:rsidRDefault="00416217" w:rsidP="00A54ED6">
      <w:pPr>
        <w:spacing w:after="0"/>
      </w:pPr>
      <w:r w:rsidRPr="00416217">
        <w:t xml:space="preserve">Students will </w:t>
      </w:r>
      <w:r w:rsidR="00F124FF">
        <w:t xml:space="preserve">engage in three (3) simulated encounters with Spanish-speaking patients/clients. </w:t>
      </w:r>
      <w:r w:rsidR="00C53657">
        <w:t>Students will receive background information on the patient/client prior to the encounter. Students should study the material and use it effectively to engage with the patient. Simulated encounters will be assessed to determine: 1) general linguistic ability, 2) knowledge of appropriate vocabulary, 3) appropriate use of cultural knowledge, and 4) professionalism and relationship building.</w:t>
      </w:r>
    </w:p>
    <w:p w14:paraId="601F83B5" w14:textId="77777777" w:rsidR="00A54ED6" w:rsidRDefault="00A54ED6" w:rsidP="00A54ED6">
      <w:pPr>
        <w:spacing w:after="0"/>
        <w:rPr>
          <w:i/>
        </w:rPr>
      </w:pPr>
    </w:p>
    <w:p w14:paraId="3DB1899F" w14:textId="1297AEF4" w:rsidR="00905EAC" w:rsidRDefault="00905EAC" w:rsidP="00A54ED6">
      <w:pPr>
        <w:spacing w:after="0"/>
        <w:rPr>
          <w:i/>
        </w:rPr>
      </w:pPr>
      <w:r>
        <w:rPr>
          <w:i/>
        </w:rPr>
        <w:t>Graduate</w:t>
      </w:r>
    </w:p>
    <w:p w14:paraId="6B77D83A" w14:textId="435369D9" w:rsidR="00905EAC" w:rsidRDefault="00C53657" w:rsidP="00905EAC">
      <w:pPr>
        <w:spacing w:after="0"/>
      </w:pPr>
      <w:r w:rsidRPr="00416217">
        <w:t xml:space="preserve">Students will </w:t>
      </w:r>
      <w:r>
        <w:t xml:space="preserve">engage in three (3) simulated encounters with Spanish-speaking patients/clients. Students will receive background information on the patient/client prior to the encounter. Students should study the material and use it effectively to engage with the patient. Simulated encounters will be assessed to determine: 1) general linguistic ability, 2) knowledge of appropriate vocabulary, 3) appropriate use of cultural knowledge, and 4) professionalism and relationship building. Graduate students will also write a one-page reflection of the encounter detailing 1) challenges faced and how they were overcome, 2) the professional standards and ethical codes used in the encounter, and 3) strategies to address deficiencies. </w:t>
      </w:r>
    </w:p>
    <w:p w14:paraId="7210780E" w14:textId="42BD25F3" w:rsidR="00C53657" w:rsidRDefault="00C53657" w:rsidP="00905EAC">
      <w:pPr>
        <w:spacing w:after="0"/>
      </w:pPr>
    </w:p>
    <w:p w14:paraId="6D65AB26" w14:textId="4C9D8C89" w:rsidR="00C53657" w:rsidRDefault="00C53657" w:rsidP="00905EAC">
      <w:pPr>
        <w:spacing w:after="0"/>
        <w:rPr>
          <w:b/>
          <w:u w:val="single"/>
        </w:rPr>
      </w:pPr>
      <w:r>
        <w:rPr>
          <w:u w:val="single"/>
        </w:rPr>
        <w:t>Vocabulary Quizzes</w:t>
      </w:r>
    </w:p>
    <w:p w14:paraId="0B70F1ED" w14:textId="52337FDE" w:rsidR="005318F0" w:rsidRPr="005318F0" w:rsidRDefault="005318F0" w:rsidP="00905EAC">
      <w:pPr>
        <w:spacing w:after="0"/>
        <w:rPr>
          <w:i/>
        </w:rPr>
      </w:pPr>
      <w:r>
        <w:rPr>
          <w:i/>
        </w:rPr>
        <w:t>Undergraduate and Graduate</w:t>
      </w:r>
    </w:p>
    <w:p w14:paraId="532546E6" w14:textId="110BC428" w:rsidR="00C53657" w:rsidRPr="00C53657" w:rsidRDefault="00C53657" w:rsidP="00905EAC">
      <w:pPr>
        <w:spacing w:after="0"/>
      </w:pPr>
      <w:r>
        <w:t xml:space="preserve">Students will take three (3) vocabulary quizzes over the course of the semester. Vocabulary quizzes will be available in Carmen and may be taken up to two times. The final score will be an average of all attempts. </w:t>
      </w:r>
    </w:p>
    <w:p w14:paraId="7C250777" w14:textId="77777777" w:rsidR="00C53657" w:rsidRPr="00416217" w:rsidRDefault="00C53657" w:rsidP="00905EAC">
      <w:pPr>
        <w:spacing w:after="0"/>
      </w:pPr>
    </w:p>
    <w:p w14:paraId="4A4F0C95" w14:textId="77777777" w:rsidR="00A54ED6" w:rsidRDefault="00416217" w:rsidP="00905EAC">
      <w:pPr>
        <w:spacing w:after="0"/>
      </w:pPr>
      <w:r w:rsidRPr="00416217">
        <w:rPr>
          <w:u w:val="single"/>
        </w:rPr>
        <w:t>Exams</w:t>
      </w:r>
      <w:r w:rsidRPr="00416217">
        <w:t xml:space="preserve"> </w:t>
      </w:r>
    </w:p>
    <w:p w14:paraId="4BDB9002" w14:textId="0C5DA09D" w:rsidR="005318F0" w:rsidRPr="005318F0" w:rsidRDefault="005318F0" w:rsidP="00A54ED6">
      <w:pPr>
        <w:spacing w:after="0"/>
        <w:rPr>
          <w:i/>
        </w:rPr>
      </w:pPr>
      <w:r>
        <w:rPr>
          <w:i/>
        </w:rPr>
        <w:t>Undergraduate</w:t>
      </w:r>
    </w:p>
    <w:p w14:paraId="2E7D3EE7" w14:textId="7C97CAAD" w:rsidR="00416217" w:rsidRDefault="00BD6F62" w:rsidP="00A54ED6">
      <w:pPr>
        <w:spacing w:after="0"/>
      </w:pPr>
      <w:r>
        <w:lastRenderedPageBreak/>
        <w:t>Students will take two (2</w:t>
      </w:r>
      <w:r w:rsidR="00416217" w:rsidRPr="00416217">
        <w:t xml:space="preserve">) exams over the course of the semester. Each exam will cover the material presented in the previous unit and will require students to engage creatively with the material using appropriate </w:t>
      </w:r>
      <w:r>
        <w:t xml:space="preserve">concepts and </w:t>
      </w:r>
      <w:r w:rsidR="00416217" w:rsidRPr="00416217">
        <w:t>linguistic structures.</w:t>
      </w:r>
    </w:p>
    <w:p w14:paraId="664759FD" w14:textId="3FBEC742" w:rsidR="005318F0" w:rsidRDefault="005318F0" w:rsidP="00A54ED6">
      <w:pPr>
        <w:spacing w:after="0"/>
      </w:pPr>
    </w:p>
    <w:p w14:paraId="14EF1602" w14:textId="6088387E" w:rsidR="005318F0" w:rsidRDefault="005318F0" w:rsidP="00A54ED6">
      <w:pPr>
        <w:spacing w:after="0"/>
        <w:rPr>
          <w:i/>
        </w:rPr>
      </w:pPr>
      <w:r>
        <w:rPr>
          <w:i/>
        </w:rPr>
        <w:t>Graduate</w:t>
      </w:r>
    </w:p>
    <w:p w14:paraId="5AB72C3E" w14:textId="133057E1" w:rsidR="005318F0" w:rsidRDefault="005318F0" w:rsidP="005318F0">
      <w:pPr>
        <w:spacing w:after="0"/>
      </w:pPr>
      <w:r>
        <w:t xml:space="preserve">Students will take one mid-term </w:t>
      </w:r>
      <w:r w:rsidRPr="00416217">
        <w:t>exam</w:t>
      </w:r>
      <w:r>
        <w:t xml:space="preserve"> and complete a comprehensive take-home final exam</w:t>
      </w:r>
      <w:r w:rsidRPr="00416217">
        <w:t xml:space="preserve"> over </w:t>
      </w:r>
      <w:r>
        <w:t>the course of the semester. The mid-term</w:t>
      </w:r>
      <w:r w:rsidRPr="00416217">
        <w:t xml:space="preserve"> exam will cover the material presented in the previous unit and will require students to engage creatively with the material using appropriate </w:t>
      </w:r>
      <w:r>
        <w:t xml:space="preserve">concepts and </w:t>
      </w:r>
      <w:r w:rsidRPr="00416217">
        <w:t>linguistic structures.</w:t>
      </w:r>
      <w:r>
        <w:t xml:space="preserve"> The final exam will require the student to engage with all the material presented in the course and relate it to bilingual practice in their own professional field. </w:t>
      </w:r>
    </w:p>
    <w:p w14:paraId="64EC1FC0" w14:textId="77777777" w:rsidR="005318F0" w:rsidRPr="005318F0" w:rsidRDefault="005318F0" w:rsidP="00A54ED6">
      <w:pPr>
        <w:spacing w:after="0"/>
      </w:pPr>
    </w:p>
    <w:p w14:paraId="3FBB5DD8" w14:textId="77777777" w:rsidR="00A54ED6" w:rsidRDefault="00A54ED6" w:rsidP="00A54ED6">
      <w:pPr>
        <w:spacing w:after="0"/>
        <w:rPr>
          <w:u w:val="single"/>
        </w:rPr>
      </w:pPr>
    </w:p>
    <w:p w14:paraId="7D64F53F" w14:textId="0732E79D" w:rsidR="00416217" w:rsidRDefault="00416217" w:rsidP="00B10E87">
      <w:pPr>
        <w:rPr>
          <w:b/>
        </w:rPr>
      </w:pPr>
      <w:r>
        <w:rPr>
          <w:b/>
        </w:rPr>
        <w:t>ACADEMIC INTEGRITY AND STUDENT MISCONDUCT</w:t>
      </w:r>
    </w:p>
    <w:p w14:paraId="3E131726" w14:textId="676F0E80" w:rsidR="00416217" w:rsidRDefault="00416217" w:rsidP="00B10E87">
      <w:r w:rsidRPr="00416217">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p>
    <w:p w14:paraId="205F5FB6" w14:textId="579D09DA" w:rsidR="00416217" w:rsidRDefault="00416217" w:rsidP="00B10E87">
      <w:pPr>
        <w:rPr>
          <w:b/>
        </w:rPr>
      </w:pPr>
      <w:r>
        <w:rPr>
          <w:b/>
        </w:rPr>
        <w:t>STUDENTS WITH DISABILITIES</w:t>
      </w:r>
    </w:p>
    <w:p w14:paraId="3E8FCD55" w14:textId="073AC3B8" w:rsidR="00416217" w:rsidRPr="00416217" w:rsidRDefault="00416217" w:rsidP="00B10E87">
      <w:pPr>
        <w:rPr>
          <w:b/>
        </w:rPr>
      </w:pPr>
      <w:r w:rsidRPr="00416217">
        <w:rPr>
          <w:sz w:val="32"/>
          <w:szCs w:val="32"/>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for Disability Services is located in 098 Baker Hall, 113 W 12th Avenue; telephone 614-292-3307, TDD 292-0901; </w:t>
      </w:r>
      <w:hyperlink r:id="rId11" w:history="1">
        <w:r w:rsidRPr="00416217">
          <w:rPr>
            <w:rStyle w:val="Hyperlink"/>
            <w:sz w:val="32"/>
            <w:szCs w:val="32"/>
          </w:rPr>
          <w:t>slds@osu.edu</w:t>
        </w:r>
      </w:hyperlink>
      <w:r w:rsidRPr="00416217">
        <w:rPr>
          <w:sz w:val="32"/>
          <w:szCs w:val="32"/>
        </w:rPr>
        <w:t>; slds.osu.edu</w:t>
      </w:r>
      <w:r w:rsidRPr="00416217">
        <w:rPr>
          <w:b/>
        </w:rPr>
        <w:t>.</w:t>
      </w:r>
    </w:p>
    <w:p w14:paraId="510D66E2" w14:textId="7047D102" w:rsidR="00B10E87" w:rsidRPr="00BB77F8" w:rsidRDefault="00B10E87" w:rsidP="00B10E87">
      <w:pPr>
        <w:rPr>
          <w:b/>
          <w:sz w:val="20"/>
          <w:u w:val="single"/>
        </w:rPr>
      </w:pPr>
      <w:r w:rsidRPr="00BB77F8">
        <w:rPr>
          <w:b/>
        </w:rPr>
        <w:t xml:space="preserve">CLASS SCHEDULE </w:t>
      </w:r>
      <w:r>
        <w:rPr>
          <w:b/>
        </w:rPr>
        <w:t>AND ASSIGNMENT DUE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760"/>
        <w:gridCol w:w="640"/>
        <w:gridCol w:w="1927"/>
        <w:gridCol w:w="218"/>
        <w:gridCol w:w="1927"/>
        <w:gridCol w:w="1927"/>
        <w:gridCol w:w="1927"/>
      </w:tblGrid>
      <w:tr w:rsidR="00CF4B9A" w:rsidRPr="00A81B15" w14:paraId="693EAFD4" w14:textId="77777777" w:rsidTr="00385841">
        <w:trPr>
          <w:trHeight w:val="377"/>
        </w:trPr>
        <w:tc>
          <w:tcPr>
            <w:tcW w:w="369" w:type="pct"/>
            <w:shd w:val="clear" w:color="auto" w:fill="C00000"/>
          </w:tcPr>
          <w:p w14:paraId="0A30DBC0" w14:textId="77777777" w:rsidR="00CF4B9A" w:rsidRPr="00CD2164" w:rsidRDefault="00CF4B9A" w:rsidP="00F62B37">
            <w:pPr>
              <w:spacing w:after="0" w:line="240" w:lineRule="auto"/>
              <w:jc w:val="center"/>
              <w:rPr>
                <w:b/>
                <w:szCs w:val="20"/>
              </w:rPr>
            </w:pPr>
            <w:r w:rsidRPr="00CD2164">
              <w:rPr>
                <w:b/>
                <w:szCs w:val="20"/>
              </w:rPr>
              <w:t>Week</w:t>
            </w:r>
          </w:p>
        </w:tc>
        <w:tc>
          <w:tcPr>
            <w:tcW w:w="377" w:type="pct"/>
            <w:shd w:val="clear" w:color="auto" w:fill="C00000"/>
          </w:tcPr>
          <w:p w14:paraId="0F6AFA98" w14:textId="77777777" w:rsidR="00CF4B9A" w:rsidRPr="00CD2164" w:rsidRDefault="00CF4B9A" w:rsidP="00F62B37">
            <w:pPr>
              <w:spacing w:after="0" w:line="240" w:lineRule="auto"/>
              <w:jc w:val="center"/>
              <w:rPr>
                <w:b/>
                <w:szCs w:val="20"/>
              </w:rPr>
            </w:pPr>
            <w:r w:rsidRPr="00CD2164">
              <w:rPr>
                <w:b/>
                <w:szCs w:val="20"/>
              </w:rPr>
              <w:t>Dates</w:t>
            </w:r>
          </w:p>
        </w:tc>
        <w:tc>
          <w:tcPr>
            <w:tcW w:w="1383" w:type="pct"/>
            <w:gridSpan w:val="3"/>
            <w:shd w:val="clear" w:color="auto" w:fill="C00000"/>
          </w:tcPr>
          <w:p w14:paraId="161C4248" w14:textId="77777777" w:rsidR="00CF4B9A" w:rsidRPr="00CD2164" w:rsidRDefault="00CF4B9A" w:rsidP="00F62B37">
            <w:pPr>
              <w:spacing w:after="0" w:line="240" w:lineRule="auto"/>
              <w:jc w:val="center"/>
              <w:rPr>
                <w:b/>
                <w:szCs w:val="20"/>
              </w:rPr>
            </w:pPr>
            <w:r w:rsidRPr="00CD2164">
              <w:rPr>
                <w:b/>
                <w:szCs w:val="20"/>
              </w:rPr>
              <w:t>Topic</w:t>
            </w:r>
          </w:p>
        </w:tc>
        <w:tc>
          <w:tcPr>
            <w:tcW w:w="957" w:type="pct"/>
            <w:shd w:val="clear" w:color="auto" w:fill="C00000"/>
          </w:tcPr>
          <w:p w14:paraId="022EC38C" w14:textId="60DF0DB5" w:rsidR="00CF4B9A" w:rsidRDefault="00D8583A" w:rsidP="00F62B37">
            <w:pPr>
              <w:spacing w:after="0" w:line="240" w:lineRule="auto"/>
              <w:jc w:val="center"/>
              <w:rPr>
                <w:b/>
                <w:szCs w:val="20"/>
              </w:rPr>
            </w:pPr>
            <w:r>
              <w:rPr>
                <w:b/>
                <w:szCs w:val="20"/>
              </w:rPr>
              <w:t>Functions, techniques and vocabulary</w:t>
            </w:r>
          </w:p>
        </w:tc>
        <w:tc>
          <w:tcPr>
            <w:tcW w:w="957" w:type="pct"/>
            <w:shd w:val="clear" w:color="auto" w:fill="C00000"/>
          </w:tcPr>
          <w:p w14:paraId="312CE667" w14:textId="23EACFB3" w:rsidR="00CF4B9A" w:rsidRDefault="00CF4B9A" w:rsidP="00F62B37">
            <w:pPr>
              <w:spacing w:after="0" w:line="240" w:lineRule="auto"/>
              <w:jc w:val="center"/>
              <w:rPr>
                <w:b/>
                <w:szCs w:val="20"/>
              </w:rPr>
            </w:pPr>
            <w:r>
              <w:rPr>
                <w:b/>
                <w:szCs w:val="20"/>
              </w:rPr>
              <w:t>Readings</w:t>
            </w:r>
          </w:p>
        </w:tc>
        <w:tc>
          <w:tcPr>
            <w:tcW w:w="957" w:type="pct"/>
            <w:shd w:val="clear" w:color="auto" w:fill="C00000"/>
          </w:tcPr>
          <w:p w14:paraId="55278C50" w14:textId="3CD0CDFF" w:rsidR="00CF4B9A" w:rsidRPr="00CD2164" w:rsidRDefault="00CF4B9A" w:rsidP="00F62B37">
            <w:pPr>
              <w:spacing w:after="0" w:line="240" w:lineRule="auto"/>
              <w:jc w:val="center"/>
              <w:rPr>
                <w:b/>
                <w:szCs w:val="20"/>
              </w:rPr>
            </w:pPr>
            <w:r>
              <w:rPr>
                <w:b/>
                <w:szCs w:val="20"/>
              </w:rPr>
              <w:t>Learning Activitie</w:t>
            </w:r>
            <w:r w:rsidR="009C5B6C">
              <w:rPr>
                <w:b/>
                <w:szCs w:val="20"/>
              </w:rPr>
              <w:t>s</w:t>
            </w:r>
          </w:p>
        </w:tc>
      </w:tr>
      <w:tr w:rsidR="00CF4B9A" w:rsidRPr="00A81B15" w14:paraId="49DA61FE" w14:textId="77777777" w:rsidTr="00385841">
        <w:trPr>
          <w:trHeight w:val="350"/>
        </w:trPr>
        <w:tc>
          <w:tcPr>
            <w:tcW w:w="369" w:type="pct"/>
            <w:shd w:val="clear" w:color="auto" w:fill="D9D9D9"/>
          </w:tcPr>
          <w:p w14:paraId="215759CD" w14:textId="64F5FE9D" w:rsidR="00CF4B9A" w:rsidRPr="00A81B15" w:rsidRDefault="00CF4B9A" w:rsidP="00F62B37">
            <w:pPr>
              <w:spacing w:after="0" w:line="240" w:lineRule="auto"/>
              <w:rPr>
                <w:sz w:val="20"/>
                <w:szCs w:val="20"/>
              </w:rPr>
            </w:pPr>
            <w:r>
              <w:rPr>
                <w:sz w:val="20"/>
                <w:szCs w:val="20"/>
              </w:rPr>
              <w:t>1</w:t>
            </w:r>
            <w:r w:rsidRPr="00A81B15">
              <w:rPr>
                <w:sz w:val="20"/>
                <w:szCs w:val="20"/>
              </w:rPr>
              <w:t xml:space="preserve"> </w:t>
            </w:r>
          </w:p>
        </w:tc>
        <w:tc>
          <w:tcPr>
            <w:tcW w:w="377" w:type="pct"/>
            <w:shd w:val="clear" w:color="auto" w:fill="D9D9D9"/>
          </w:tcPr>
          <w:p w14:paraId="2F1CD029" w14:textId="5E524120" w:rsidR="00CF4B9A" w:rsidRPr="00A81B15" w:rsidRDefault="00521995" w:rsidP="00F62B37">
            <w:pPr>
              <w:spacing w:after="0" w:line="240" w:lineRule="auto"/>
              <w:rPr>
                <w:sz w:val="20"/>
                <w:szCs w:val="20"/>
              </w:rPr>
            </w:pPr>
            <w:r>
              <w:rPr>
                <w:sz w:val="20"/>
                <w:szCs w:val="20"/>
              </w:rPr>
              <w:t>1/13</w:t>
            </w:r>
          </w:p>
        </w:tc>
        <w:tc>
          <w:tcPr>
            <w:tcW w:w="1383" w:type="pct"/>
            <w:gridSpan w:val="3"/>
            <w:shd w:val="clear" w:color="auto" w:fill="D9D9D9"/>
          </w:tcPr>
          <w:p w14:paraId="33FE6A79" w14:textId="2FF12F61" w:rsidR="00CF4B9A" w:rsidRPr="00A81B15" w:rsidRDefault="00CF4B9A" w:rsidP="00F62B37">
            <w:pPr>
              <w:spacing w:after="0" w:line="240" w:lineRule="auto"/>
              <w:rPr>
                <w:sz w:val="20"/>
                <w:szCs w:val="20"/>
              </w:rPr>
            </w:pPr>
            <w:r>
              <w:rPr>
                <w:sz w:val="20"/>
                <w:szCs w:val="20"/>
              </w:rPr>
              <w:t>Course Introduction</w:t>
            </w:r>
          </w:p>
        </w:tc>
        <w:tc>
          <w:tcPr>
            <w:tcW w:w="957" w:type="pct"/>
            <w:shd w:val="clear" w:color="auto" w:fill="D9D9D9"/>
          </w:tcPr>
          <w:p w14:paraId="6A0DCBBD" w14:textId="77777777" w:rsidR="00CF4B9A" w:rsidRPr="00EC47F6" w:rsidRDefault="00CF4B9A" w:rsidP="00F62B37">
            <w:pPr>
              <w:spacing w:after="0" w:line="240" w:lineRule="auto"/>
              <w:jc w:val="center"/>
              <w:rPr>
                <w:b/>
                <w:sz w:val="20"/>
                <w:szCs w:val="20"/>
              </w:rPr>
            </w:pPr>
          </w:p>
        </w:tc>
        <w:tc>
          <w:tcPr>
            <w:tcW w:w="957" w:type="pct"/>
            <w:shd w:val="clear" w:color="auto" w:fill="D9D9D9"/>
          </w:tcPr>
          <w:p w14:paraId="2730BA27" w14:textId="199AFDF8" w:rsidR="00CF4B9A" w:rsidRPr="00EC47F6" w:rsidRDefault="00CF4B9A" w:rsidP="00F62B37">
            <w:pPr>
              <w:spacing w:after="0" w:line="240" w:lineRule="auto"/>
              <w:jc w:val="center"/>
              <w:rPr>
                <w:b/>
                <w:sz w:val="20"/>
                <w:szCs w:val="20"/>
              </w:rPr>
            </w:pPr>
          </w:p>
        </w:tc>
        <w:tc>
          <w:tcPr>
            <w:tcW w:w="957" w:type="pct"/>
            <w:shd w:val="clear" w:color="auto" w:fill="D9D9D9"/>
          </w:tcPr>
          <w:p w14:paraId="42477182" w14:textId="5AA3A8CF" w:rsidR="00CF4B9A" w:rsidRPr="00EC47F6" w:rsidRDefault="009C5B6C" w:rsidP="00F62B37">
            <w:pPr>
              <w:spacing w:after="0" w:line="240" w:lineRule="auto"/>
              <w:jc w:val="center"/>
              <w:rPr>
                <w:b/>
                <w:sz w:val="20"/>
                <w:szCs w:val="20"/>
              </w:rPr>
            </w:pPr>
            <w:r>
              <w:rPr>
                <w:b/>
                <w:sz w:val="20"/>
                <w:szCs w:val="20"/>
              </w:rPr>
              <w:t>Versant Proficiency Test</w:t>
            </w:r>
          </w:p>
        </w:tc>
      </w:tr>
      <w:tr w:rsidR="00CF4B9A" w:rsidRPr="00A81B15" w14:paraId="4CB4F7D6" w14:textId="77777777" w:rsidTr="00385841">
        <w:trPr>
          <w:trHeight w:val="557"/>
        </w:trPr>
        <w:tc>
          <w:tcPr>
            <w:tcW w:w="369" w:type="pct"/>
            <w:shd w:val="clear" w:color="auto" w:fill="D9D9D9"/>
          </w:tcPr>
          <w:p w14:paraId="59EE17FA" w14:textId="6E97F928" w:rsidR="00CF4B9A" w:rsidRPr="00A81B15" w:rsidRDefault="00CF4B9A" w:rsidP="00F62B37">
            <w:pPr>
              <w:spacing w:after="0" w:line="240" w:lineRule="auto"/>
              <w:rPr>
                <w:sz w:val="20"/>
                <w:szCs w:val="20"/>
              </w:rPr>
            </w:pPr>
          </w:p>
        </w:tc>
        <w:tc>
          <w:tcPr>
            <w:tcW w:w="377" w:type="pct"/>
            <w:shd w:val="clear" w:color="auto" w:fill="D9D9D9"/>
          </w:tcPr>
          <w:p w14:paraId="1E1AAF55" w14:textId="792E5D12" w:rsidR="00CF4B9A" w:rsidRPr="00A81B15" w:rsidRDefault="00521995" w:rsidP="00F62B37">
            <w:pPr>
              <w:spacing w:after="0" w:line="240" w:lineRule="auto"/>
              <w:rPr>
                <w:sz w:val="20"/>
                <w:szCs w:val="20"/>
              </w:rPr>
            </w:pPr>
            <w:r>
              <w:rPr>
                <w:sz w:val="20"/>
                <w:szCs w:val="20"/>
              </w:rPr>
              <w:t>1/1</w:t>
            </w:r>
            <w:r w:rsidR="00F75273">
              <w:rPr>
                <w:sz w:val="20"/>
                <w:szCs w:val="20"/>
              </w:rPr>
              <w:t>5</w:t>
            </w:r>
          </w:p>
        </w:tc>
        <w:tc>
          <w:tcPr>
            <w:tcW w:w="1383" w:type="pct"/>
            <w:gridSpan w:val="3"/>
            <w:shd w:val="clear" w:color="auto" w:fill="D9D9D9"/>
          </w:tcPr>
          <w:p w14:paraId="00C51DBC" w14:textId="2F5744C2" w:rsidR="00CF4B9A" w:rsidRPr="00A81B15" w:rsidRDefault="00CF4B9A" w:rsidP="00F62B37">
            <w:pPr>
              <w:spacing w:after="0" w:line="240" w:lineRule="auto"/>
              <w:rPr>
                <w:sz w:val="20"/>
                <w:szCs w:val="20"/>
              </w:rPr>
            </w:pPr>
            <w:r>
              <w:rPr>
                <w:sz w:val="20"/>
                <w:szCs w:val="20"/>
              </w:rPr>
              <w:t>Discourse in health and human services: The interview as a discourse genre</w:t>
            </w:r>
          </w:p>
        </w:tc>
        <w:tc>
          <w:tcPr>
            <w:tcW w:w="957" w:type="pct"/>
            <w:shd w:val="clear" w:color="auto" w:fill="D9D9D9"/>
          </w:tcPr>
          <w:p w14:paraId="5512365B" w14:textId="77777777" w:rsidR="00CF4B9A" w:rsidRPr="00A27A6C" w:rsidRDefault="00CF4B9A" w:rsidP="00F62B37">
            <w:pPr>
              <w:spacing w:after="0" w:line="240" w:lineRule="auto"/>
              <w:jc w:val="center"/>
              <w:rPr>
                <w:sz w:val="20"/>
                <w:szCs w:val="20"/>
              </w:rPr>
            </w:pPr>
          </w:p>
        </w:tc>
        <w:tc>
          <w:tcPr>
            <w:tcW w:w="957" w:type="pct"/>
            <w:shd w:val="clear" w:color="auto" w:fill="D9D9D9"/>
          </w:tcPr>
          <w:p w14:paraId="5D68FBF3" w14:textId="7A0B4F51" w:rsidR="00CF4B9A" w:rsidRPr="00EF3B6A" w:rsidRDefault="00EF3B6A" w:rsidP="00CD2A13">
            <w:pPr>
              <w:spacing w:after="0" w:line="240" w:lineRule="auto"/>
              <w:jc w:val="center"/>
              <w:rPr>
                <w:sz w:val="20"/>
                <w:szCs w:val="20"/>
              </w:rPr>
            </w:pPr>
            <w:proofErr w:type="spellStart"/>
            <w:r>
              <w:rPr>
                <w:sz w:val="20"/>
                <w:szCs w:val="20"/>
              </w:rPr>
              <w:t>Magaña</w:t>
            </w:r>
            <w:proofErr w:type="spellEnd"/>
            <w:r>
              <w:rPr>
                <w:sz w:val="20"/>
                <w:szCs w:val="20"/>
              </w:rPr>
              <w:t xml:space="preserve"> </w:t>
            </w:r>
            <w:proofErr w:type="spellStart"/>
            <w:r>
              <w:rPr>
                <w:sz w:val="20"/>
                <w:szCs w:val="20"/>
              </w:rPr>
              <w:t>chs</w:t>
            </w:r>
            <w:proofErr w:type="spellEnd"/>
            <w:r w:rsidR="00CD2A13">
              <w:rPr>
                <w:sz w:val="20"/>
                <w:szCs w:val="20"/>
              </w:rPr>
              <w:t>.</w:t>
            </w:r>
            <w:r>
              <w:rPr>
                <w:sz w:val="20"/>
                <w:szCs w:val="20"/>
              </w:rPr>
              <w:t xml:space="preserve"> 1 and 2</w:t>
            </w:r>
          </w:p>
        </w:tc>
        <w:tc>
          <w:tcPr>
            <w:tcW w:w="957" w:type="pct"/>
            <w:shd w:val="clear" w:color="auto" w:fill="D9D9D9"/>
          </w:tcPr>
          <w:p w14:paraId="25125E36" w14:textId="64AF4DC9" w:rsidR="00CF4B9A" w:rsidRPr="00380B2A" w:rsidRDefault="00380B2A" w:rsidP="00F62B37">
            <w:pPr>
              <w:spacing w:after="0" w:line="240" w:lineRule="auto"/>
              <w:jc w:val="center"/>
              <w:rPr>
                <w:b/>
                <w:bCs/>
                <w:sz w:val="20"/>
                <w:szCs w:val="20"/>
              </w:rPr>
            </w:pPr>
            <w:r>
              <w:rPr>
                <w:b/>
                <w:bCs/>
                <w:sz w:val="20"/>
                <w:szCs w:val="20"/>
              </w:rPr>
              <w:t>Discussion Board Posting 1</w:t>
            </w:r>
          </w:p>
        </w:tc>
      </w:tr>
      <w:tr w:rsidR="00CF4B9A" w:rsidRPr="00A81B15" w14:paraId="3A2653F2" w14:textId="77777777" w:rsidTr="00385841">
        <w:tc>
          <w:tcPr>
            <w:tcW w:w="369" w:type="pct"/>
            <w:shd w:val="clear" w:color="auto" w:fill="auto"/>
          </w:tcPr>
          <w:p w14:paraId="5594B740" w14:textId="2B081A91" w:rsidR="00CF4B9A" w:rsidRPr="00A81B15" w:rsidRDefault="00CF4B9A" w:rsidP="00F62B37">
            <w:pPr>
              <w:spacing w:after="0" w:line="240" w:lineRule="auto"/>
              <w:rPr>
                <w:sz w:val="20"/>
                <w:szCs w:val="20"/>
              </w:rPr>
            </w:pPr>
            <w:r>
              <w:rPr>
                <w:sz w:val="20"/>
                <w:szCs w:val="20"/>
              </w:rPr>
              <w:t>2</w:t>
            </w:r>
            <w:r w:rsidRPr="00A81B15">
              <w:rPr>
                <w:sz w:val="20"/>
                <w:szCs w:val="20"/>
              </w:rPr>
              <w:br/>
            </w:r>
          </w:p>
        </w:tc>
        <w:tc>
          <w:tcPr>
            <w:tcW w:w="377" w:type="pct"/>
            <w:shd w:val="clear" w:color="auto" w:fill="auto"/>
          </w:tcPr>
          <w:p w14:paraId="454706FD" w14:textId="2D396C12" w:rsidR="00CF4B9A" w:rsidRPr="00A81B15" w:rsidRDefault="00CF4B9A" w:rsidP="00F62B37">
            <w:pPr>
              <w:spacing w:after="0" w:line="240" w:lineRule="auto"/>
              <w:rPr>
                <w:sz w:val="20"/>
                <w:szCs w:val="20"/>
              </w:rPr>
            </w:pPr>
            <w:r>
              <w:rPr>
                <w:sz w:val="20"/>
                <w:szCs w:val="20"/>
              </w:rPr>
              <w:t>8/29</w:t>
            </w:r>
          </w:p>
        </w:tc>
        <w:tc>
          <w:tcPr>
            <w:tcW w:w="1383" w:type="pct"/>
            <w:gridSpan w:val="3"/>
            <w:shd w:val="clear" w:color="auto" w:fill="auto"/>
          </w:tcPr>
          <w:p w14:paraId="53B864AE" w14:textId="53224BAA" w:rsidR="00CF4B9A" w:rsidRPr="00A81B15" w:rsidRDefault="00CF4B9A" w:rsidP="00C373C4">
            <w:pPr>
              <w:spacing w:after="0" w:line="240" w:lineRule="auto"/>
              <w:rPr>
                <w:sz w:val="20"/>
                <w:szCs w:val="20"/>
              </w:rPr>
            </w:pPr>
            <w:r>
              <w:rPr>
                <w:sz w:val="20"/>
                <w:szCs w:val="20"/>
              </w:rPr>
              <w:t>Discourse features of the medical interview</w:t>
            </w:r>
          </w:p>
        </w:tc>
        <w:tc>
          <w:tcPr>
            <w:tcW w:w="957" w:type="pct"/>
          </w:tcPr>
          <w:p w14:paraId="7C0673A5" w14:textId="77777777" w:rsidR="00CF4B9A" w:rsidRDefault="00CF4B9A" w:rsidP="00F62B37">
            <w:pPr>
              <w:spacing w:after="0" w:line="240" w:lineRule="auto"/>
              <w:jc w:val="center"/>
              <w:rPr>
                <w:b/>
                <w:sz w:val="20"/>
                <w:szCs w:val="20"/>
              </w:rPr>
            </w:pPr>
          </w:p>
        </w:tc>
        <w:tc>
          <w:tcPr>
            <w:tcW w:w="957" w:type="pct"/>
          </w:tcPr>
          <w:p w14:paraId="7C357D2D" w14:textId="5532D9EA" w:rsidR="00CF4B9A" w:rsidRPr="00EF3B6A" w:rsidRDefault="00EF3B6A" w:rsidP="00F62B37">
            <w:pPr>
              <w:spacing w:after="0" w:line="240" w:lineRule="auto"/>
              <w:jc w:val="center"/>
              <w:rPr>
                <w:sz w:val="20"/>
                <w:szCs w:val="20"/>
              </w:rPr>
            </w:pPr>
            <w:r>
              <w:rPr>
                <w:sz w:val="20"/>
                <w:szCs w:val="20"/>
              </w:rPr>
              <w:t xml:space="preserve">Mishler “The medical interview </w:t>
            </w:r>
            <w:r>
              <w:rPr>
                <w:sz w:val="20"/>
                <w:szCs w:val="20"/>
              </w:rPr>
              <w:lastRenderedPageBreak/>
              <w:t xml:space="preserve">and clinical practice”; </w:t>
            </w:r>
            <w:proofErr w:type="spellStart"/>
            <w:r>
              <w:rPr>
                <w:sz w:val="20"/>
                <w:szCs w:val="20"/>
              </w:rPr>
              <w:t>Waitzkin</w:t>
            </w:r>
            <w:proofErr w:type="spellEnd"/>
            <w:r>
              <w:rPr>
                <w:sz w:val="20"/>
                <w:szCs w:val="20"/>
              </w:rPr>
              <w:t xml:space="preserve"> “A critical theory of medical discourse”; Foucault, </w:t>
            </w:r>
            <w:r>
              <w:rPr>
                <w:i/>
                <w:sz w:val="20"/>
                <w:szCs w:val="20"/>
              </w:rPr>
              <w:t xml:space="preserve">El </w:t>
            </w:r>
            <w:proofErr w:type="spellStart"/>
            <w:r>
              <w:rPr>
                <w:i/>
                <w:sz w:val="20"/>
                <w:szCs w:val="20"/>
              </w:rPr>
              <w:t>nacimiento</w:t>
            </w:r>
            <w:proofErr w:type="spellEnd"/>
            <w:r>
              <w:rPr>
                <w:i/>
                <w:sz w:val="20"/>
                <w:szCs w:val="20"/>
              </w:rPr>
              <w:t xml:space="preserve"> de la </w:t>
            </w:r>
            <w:proofErr w:type="spellStart"/>
            <w:r>
              <w:rPr>
                <w:i/>
                <w:sz w:val="20"/>
                <w:szCs w:val="20"/>
              </w:rPr>
              <w:t>clínica</w:t>
            </w:r>
            <w:proofErr w:type="spellEnd"/>
            <w:r>
              <w:rPr>
                <w:i/>
                <w:sz w:val="20"/>
                <w:szCs w:val="20"/>
              </w:rPr>
              <w:t xml:space="preserve"> </w:t>
            </w:r>
            <w:r>
              <w:rPr>
                <w:sz w:val="20"/>
                <w:szCs w:val="20"/>
              </w:rPr>
              <w:t>(</w:t>
            </w:r>
            <w:proofErr w:type="spellStart"/>
            <w:r>
              <w:rPr>
                <w:sz w:val="20"/>
                <w:szCs w:val="20"/>
              </w:rPr>
              <w:t>ch.</w:t>
            </w:r>
            <w:proofErr w:type="spellEnd"/>
            <w:r>
              <w:rPr>
                <w:sz w:val="20"/>
                <w:szCs w:val="20"/>
              </w:rPr>
              <w:t xml:space="preserve"> 7)</w:t>
            </w:r>
          </w:p>
        </w:tc>
        <w:tc>
          <w:tcPr>
            <w:tcW w:w="957" w:type="pct"/>
            <w:shd w:val="clear" w:color="auto" w:fill="auto"/>
          </w:tcPr>
          <w:p w14:paraId="63FB48D7" w14:textId="671EBD48" w:rsidR="00CF4B9A" w:rsidRPr="006759A3" w:rsidRDefault="006759A3" w:rsidP="00F62B37">
            <w:pPr>
              <w:spacing w:after="0" w:line="240" w:lineRule="auto"/>
              <w:jc w:val="center"/>
              <w:rPr>
                <w:b/>
                <w:bCs/>
                <w:sz w:val="20"/>
                <w:szCs w:val="20"/>
              </w:rPr>
            </w:pPr>
            <w:r>
              <w:rPr>
                <w:b/>
                <w:bCs/>
                <w:sz w:val="20"/>
                <w:szCs w:val="20"/>
              </w:rPr>
              <w:lastRenderedPageBreak/>
              <w:t>Discussion Board Posting 2</w:t>
            </w:r>
          </w:p>
        </w:tc>
      </w:tr>
      <w:tr w:rsidR="00CF4B9A" w:rsidRPr="00A81B15" w14:paraId="64340093" w14:textId="77777777" w:rsidTr="00385841">
        <w:trPr>
          <w:trHeight w:val="368"/>
        </w:trPr>
        <w:tc>
          <w:tcPr>
            <w:tcW w:w="369" w:type="pct"/>
            <w:shd w:val="clear" w:color="auto" w:fill="auto"/>
          </w:tcPr>
          <w:p w14:paraId="6B6F3DB5" w14:textId="743F77C6" w:rsidR="00CF4B9A" w:rsidRPr="00A81B15" w:rsidRDefault="00CF4B9A" w:rsidP="00F62B37">
            <w:pPr>
              <w:spacing w:after="0" w:line="240" w:lineRule="auto"/>
              <w:rPr>
                <w:sz w:val="20"/>
                <w:szCs w:val="20"/>
              </w:rPr>
            </w:pPr>
          </w:p>
        </w:tc>
        <w:tc>
          <w:tcPr>
            <w:tcW w:w="377" w:type="pct"/>
            <w:shd w:val="clear" w:color="auto" w:fill="auto"/>
          </w:tcPr>
          <w:p w14:paraId="259F3DF2" w14:textId="2C42A830" w:rsidR="00CF4B9A" w:rsidRPr="00A81B15" w:rsidRDefault="00CF4B9A" w:rsidP="00F62B37">
            <w:pPr>
              <w:spacing w:after="0" w:line="240" w:lineRule="auto"/>
              <w:rPr>
                <w:sz w:val="20"/>
                <w:szCs w:val="20"/>
              </w:rPr>
            </w:pPr>
            <w:r>
              <w:rPr>
                <w:sz w:val="20"/>
                <w:szCs w:val="20"/>
              </w:rPr>
              <w:t>8/31</w:t>
            </w:r>
          </w:p>
        </w:tc>
        <w:tc>
          <w:tcPr>
            <w:tcW w:w="1383" w:type="pct"/>
            <w:gridSpan w:val="3"/>
            <w:shd w:val="clear" w:color="auto" w:fill="auto"/>
          </w:tcPr>
          <w:p w14:paraId="5E1DE84F" w14:textId="741866D9" w:rsidR="00CF4B9A" w:rsidRPr="00A81B15" w:rsidRDefault="00CF4B9A" w:rsidP="00F62B37">
            <w:pPr>
              <w:spacing w:after="0" w:line="240" w:lineRule="auto"/>
              <w:rPr>
                <w:sz w:val="20"/>
                <w:szCs w:val="20"/>
              </w:rPr>
            </w:pPr>
            <w:r>
              <w:rPr>
                <w:sz w:val="20"/>
                <w:szCs w:val="20"/>
              </w:rPr>
              <w:t>Chief complaint and history of present illness</w:t>
            </w:r>
          </w:p>
        </w:tc>
        <w:tc>
          <w:tcPr>
            <w:tcW w:w="957" w:type="pct"/>
          </w:tcPr>
          <w:p w14:paraId="4F346AED" w14:textId="66D348CB" w:rsidR="00CF4B9A" w:rsidRDefault="00CF4B9A" w:rsidP="00F62B37">
            <w:pPr>
              <w:spacing w:after="0" w:line="240" w:lineRule="auto"/>
              <w:jc w:val="center"/>
              <w:rPr>
                <w:sz w:val="20"/>
                <w:szCs w:val="20"/>
              </w:rPr>
            </w:pPr>
            <w:r>
              <w:rPr>
                <w:sz w:val="20"/>
                <w:szCs w:val="20"/>
              </w:rPr>
              <w:t xml:space="preserve">Describing </w:t>
            </w:r>
            <w:r w:rsidR="003C5696">
              <w:rPr>
                <w:sz w:val="20"/>
                <w:szCs w:val="20"/>
              </w:rPr>
              <w:t>pain and symptoms</w:t>
            </w:r>
          </w:p>
        </w:tc>
        <w:tc>
          <w:tcPr>
            <w:tcW w:w="957" w:type="pct"/>
          </w:tcPr>
          <w:p w14:paraId="372B9D2C" w14:textId="5E093C46" w:rsidR="00CF4B9A" w:rsidRDefault="00CD2A13" w:rsidP="00F62B37">
            <w:pPr>
              <w:spacing w:after="0" w:line="240" w:lineRule="auto"/>
              <w:jc w:val="center"/>
              <w:rPr>
                <w:sz w:val="20"/>
                <w:szCs w:val="20"/>
              </w:rPr>
            </w:pPr>
            <w:proofErr w:type="spellStart"/>
            <w:r>
              <w:rPr>
                <w:sz w:val="20"/>
                <w:szCs w:val="20"/>
              </w:rPr>
              <w:t>Magaña</w:t>
            </w:r>
            <w:proofErr w:type="spellEnd"/>
            <w:r>
              <w:rPr>
                <w:sz w:val="20"/>
                <w:szCs w:val="20"/>
              </w:rPr>
              <w:t xml:space="preserve"> </w:t>
            </w:r>
            <w:proofErr w:type="spellStart"/>
            <w:r>
              <w:rPr>
                <w:sz w:val="20"/>
                <w:szCs w:val="20"/>
              </w:rPr>
              <w:t>ch.</w:t>
            </w:r>
            <w:proofErr w:type="spellEnd"/>
            <w:r>
              <w:rPr>
                <w:sz w:val="20"/>
                <w:szCs w:val="20"/>
              </w:rPr>
              <w:t xml:space="preserve"> 4</w:t>
            </w:r>
          </w:p>
        </w:tc>
        <w:tc>
          <w:tcPr>
            <w:tcW w:w="957" w:type="pct"/>
            <w:shd w:val="clear" w:color="auto" w:fill="auto"/>
          </w:tcPr>
          <w:p w14:paraId="307DC67A" w14:textId="62EAB93F" w:rsidR="00CF4B9A" w:rsidRPr="000B3E37" w:rsidRDefault="00CF4B9A" w:rsidP="00F62B37">
            <w:pPr>
              <w:spacing w:after="0" w:line="240" w:lineRule="auto"/>
              <w:jc w:val="center"/>
              <w:rPr>
                <w:sz w:val="20"/>
                <w:szCs w:val="20"/>
              </w:rPr>
            </w:pPr>
            <w:r>
              <w:rPr>
                <w:sz w:val="20"/>
                <w:szCs w:val="20"/>
              </w:rPr>
              <w:t xml:space="preserve"> </w:t>
            </w:r>
          </w:p>
        </w:tc>
      </w:tr>
      <w:tr w:rsidR="00CF4B9A" w:rsidRPr="00A81B15" w14:paraId="6F34AA6B" w14:textId="77777777" w:rsidTr="00385841">
        <w:tc>
          <w:tcPr>
            <w:tcW w:w="369" w:type="pct"/>
            <w:shd w:val="clear" w:color="auto" w:fill="D9D9D9"/>
          </w:tcPr>
          <w:p w14:paraId="3A06E178" w14:textId="17F4A334" w:rsidR="00CF4B9A" w:rsidRPr="00A81B15" w:rsidRDefault="00CF4B9A" w:rsidP="00F62B37">
            <w:pPr>
              <w:spacing w:after="0" w:line="240" w:lineRule="auto"/>
              <w:rPr>
                <w:sz w:val="20"/>
                <w:szCs w:val="20"/>
              </w:rPr>
            </w:pPr>
            <w:r>
              <w:rPr>
                <w:sz w:val="20"/>
                <w:szCs w:val="20"/>
              </w:rPr>
              <w:t>3</w:t>
            </w:r>
            <w:r w:rsidRPr="00A81B15">
              <w:rPr>
                <w:sz w:val="20"/>
                <w:szCs w:val="20"/>
              </w:rPr>
              <w:br/>
            </w:r>
          </w:p>
        </w:tc>
        <w:tc>
          <w:tcPr>
            <w:tcW w:w="377" w:type="pct"/>
            <w:shd w:val="clear" w:color="auto" w:fill="D9D9D9"/>
          </w:tcPr>
          <w:p w14:paraId="350478CF" w14:textId="45C3D0EE" w:rsidR="00CF4B9A" w:rsidRPr="00A81B15" w:rsidRDefault="00CF4B9A" w:rsidP="00F62B37">
            <w:pPr>
              <w:spacing w:after="0" w:line="240" w:lineRule="auto"/>
              <w:rPr>
                <w:sz w:val="20"/>
                <w:szCs w:val="20"/>
              </w:rPr>
            </w:pPr>
            <w:r>
              <w:rPr>
                <w:sz w:val="20"/>
                <w:szCs w:val="20"/>
              </w:rPr>
              <w:t>9/5</w:t>
            </w:r>
          </w:p>
        </w:tc>
        <w:tc>
          <w:tcPr>
            <w:tcW w:w="1383" w:type="pct"/>
            <w:gridSpan w:val="3"/>
            <w:shd w:val="clear" w:color="auto" w:fill="D9D9D9"/>
          </w:tcPr>
          <w:p w14:paraId="079B6A3B" w14:textId="64675F2C" w:rsidR="00CF4B9A" w:rsidRPr="00A81B15" w:rsidRDefault="00CF4B9A" w:rsidP="00F62B37">
            <w:pPr>
              <w:tabs>
                <w:tab w:val="left" w:pos="3320"/>
              </w:tabs>
              <w:spacing w:after="0" w:line="240" w:lineRule="auto"/>
              <w:rPr>
                <w:sz w:val="20"/>
                <w:szCs w:val="20"/>
              </w:rPr>
            </w:pPr>
            <w:r>
              <w:rPr>
                <w:sz w:val="20"/>
                <w:szCs w:val="20"/>
              </w:rPr>
              <w:t>Social and family history</w:t>
            </w:r>
          </w:p>
        </w:tc>
        <w:tc>
          <w:tcPr>
            <w:tcW w:w="957" w:type="pct"/>
            <w:shd w:val="clear" w:color="auto" w:fill="D9D9D9"/>
          </w:tcPr>
          <w:p w14:paraId="4B5329EC" w14:textId="1C3A3834" w:rsidR="00CF4B9A" w:rsidRPr="009A7FF3" w:rsidRDefault="009A7FF3" w:rsidP="00F62B37">
            <w:pPr>
              <w:spacing w:after="0" w:line="240" w:lineRule="auto"/>
              <w:jc w:val="center"/>
              <w:rPr>
                <w:bCs/>
                <w:sz w:val="20"/>
                <w:szCs w:val="20"/>
              </w:rPr>
            </w:pPr>
            <w:r>
              <w:rPr>
                <w:bCs/>
                <w:sz w:val="20"/>
                <w:szCs w:val="20"/>
              </w:rPr>
              <w:t>Eliciting and responding appropriately to narratives</w:t>
            </w:r>
          </w:p>
        </w:tc>
        <w:tc>
          <w:tcPr>
            <w:tcW w:w="957" w:type="pct"/>
            <w:shd w:val="clear" w:color="auto" w:fill="D9D9D9"/>
          </w:tcPr>
          <w:p w14:paraId="7BC15AEF" w14:textId="2D89AE2B" w:rsidR="00CF4B9A" w:rsidRPr="00CD2A13" w:rsidRDefault="00CD2A13" w:rsidP="00CD2A13">
            <w:pPr>
              <w:spacing w:after="0" w:line="240" w:lineRule="auto"/>
              <w:jc w:val="center"/>
              <w:rPr>
                <w:sz w:val="20"/>
                <w:szCs w:val="20"/>
              </w:rPr>
            </w:pPr>
            <w:proofErr w:type="spellStart"/>
            <w:r>
              <w:rPr>
                <w:sz w:val="20"/>
                <w:szCs w:val="20"/>
              </w:rPr>
              <w:t>Erzinger</w:t>
            </w:r>
            <w:proofErr w:type="spellEnd"/>
            <w:r>
              <w:rPr>
                <w:sz w:val="20"/>
                <w:szCs w:val="20"/>
              </w:rPr>
              <w:t xml:space="preserve">, Julliard, </w:t>
            </w:r>
            <w:proofErr w:type="spellStart"/>
            <w:r>
              <w:rPr>
                <w:sz w:val="20"/>
                <w:szCs w:val="20"/>
              </w:rPr>
              <w:t>Magaña</w:t>
            </w:r>
            <w:proofErr w:type="spellEnd"/>
            <w:r>
              <w:rPr>
                <w:sz w:val="20"/>
                <w:szCs w:val="20"/>
              </w:rPr>
              <w:t xml:space="preserve"> </w:t>
            </w:r>
            <w:proofErr w:type="spellStart"/>
            <w:r>
              <w:rPr>
                <w:sz w:val="20"/>
                <w:szCs w:val="20"/>
              </w:rPr>
              <w:t>ch</w:t>
            </w:r>
            <w:proofErr w:type="spellEnd"/>
            <w:r>
              <w:rPr>
                <w:sz w:val="20"/>
                <w:szCs w:val="20"/>
              </w:rPr>
              <w:t xml:space="preserve"> 3</w:t>
            </w:r>
          </w:p>
        </w:tc>
        <w:tc>
          <w:tcPr>
            <w:tcW w:w="957" w:type="pct"/>
            <w:shd w:val="clear" w:color="auto" w:fill="D9D9D9"/>
          </w:tcPr>
          <w:p w14:paraId="7047026B" w14:textId="4A81B3F7" w:rsidR="00CF4B9A" w:rsidRPr="00755BEA" w:rsidRDefault="00755BEA" w:rsidP="00F62B37">
            <w:pPr>
              <w:spacing w:after="0" w:line="240" w:lineRule="auto"/>
              <w:jc w:val="center"/>
              <w:rPr>
                <w:b/>
                <w:bCs/>
                <w:sz w:val="20"/>
                <w:szCs w:val="20"/>
              </w:rPr>
            </w:pPr>
            <w:r>
              <w:rPr>
                <w:b/>
                <w:bCs/>
                <w:sz w:val="20"/>
                <w:szCs w:val="20"/>
              </w:rPr>
              <w:t>Voice Thread 1</w:t>
            </w:r>
          </w:p>
        </w:tc>
      </w:tr>
      <w:tr w:rsidR="00CF4B9A" w:rsidRPr="00A81B15" w14:paraId="7F828450" w14:textId="77777777" w:rsidTr="00385841">
        <w:trPr>
          <w:trHeight w:val="575"/>
        </w:trPr>
        <w:tc>
          <w:tcPr>
            <w:tcW w:w="369" w:type="pct"/>
            <w:shd w:val="clear" w:color="auto" w:fill="D9D9D9"/>
          </w:tcPr>
          <w:p w14:paraId="527ACC45" w14:textId="3DD026B2" w:rsidR="00CF4B9A" w:rsidRPr="00A81B15" w:rsidRDefault="00CF4B9A" w:rsidP="00F62B37">
            <w:pPr>
              <w:spacing w:after="0" w:line="240" w:lineRule="auto"/>
              <w:rPr>
                <w:sz w:val="20"/>
                <w:szCs w:val="20"/>
              </w:rPr>
            </w:pPr>
          </w:p>
        </w:tc>
        <w:tc>
          <w:tcPr>
            <w:tcW w:w="377" w:type="pct"/>
            <w:shd w:val="clear" w:color="auto" w:fill="D9D9D9"/>
          </w:tcPr>
          <w:p w14:paraId="4BFB6794" w14:textId="274EBE7A" w:rsidR="00CF4B9A" w:rsidRPr="00A81B15" w:rsidRDefault="00CF4B9A" w:rsidP="00F62B37">
            <w:pPr>
              <w:spacing w:after="0" w:line="240" w:lineRule="auto"/>
              <w:rPr>
                <w:sz w:val="20"/>
                <w:szCs w:val="20"/>
              </w:rPr>
            </w:pPr>
            <w:r>
              <w:rPr>
                <w:sz w:val="20"/>
                <w:szCs w:val="20"/>
              </w:rPr>
              <w:t>9/7</w:t>
            </w:r>
          </w:p>
        </w:tc>
        <w:tc>
          <w:tcPr>
            <w:tcW w:w="1383" w:type="pct"/>
            <w:gridSpan w:val="3"/>
            <w:shd w:val="clear" w:color="auto" w:fill="D9D9D9"/>
          </w:tcPr>
          <w:p w14:paraId="06C183EB" w14:textId="67FBED8F" w:rsidR="00CF4B9A" w:rsidRPr="002954E6" w:rsidRDefault="00CF4B9A" w:rsidP="00F62B37">
            <w:pPr>
              <w:spacing w:after="0" w:line="240" w:lineRule="auto"/>
              <w:rPr>
                <w:sz w:val="20"/>
                <w:szCs w:val="20"/>
              </w:rPr>
            </w:pPr>
            <w:r>
              <w:rPr>
                <w:sz w:val="20"/>
                <w:szCs w:val="20"/>
              </w:rPr>
              <w:t>Systems review and other examinations</w:t>
            </w:r>
          </w:p>
        </w:tc>
        <w:tc>
          <w:tcPr>
            <w:tcW w:w="957" w:type="pct"/>
            <w:shd w:val="clear" w:color="auto" w:fill="D9D9D9"/>
          </w:tcPr>
          <w:p w14:paraId="3D60F868" w14:textId="25EA4173" w:rsidR="00CF4B9A" w:rsidRPr="002954E6" w:rsidRDefault="00111971" w:rsidP="00F62B37">
            <w:pPr>
              <w:spacing w:after="0" w:line="240" w:lineRule="auto"/>
              <w:jc w:val="center"/>
              <w:rPr>
                <w:sz w:val="20"/>
                <w:szCs w:val="20"/>
              </w:rPr>
            </w:pPr>
            <w:r>
              <w:rPr>
                <w:sz w:val="20"/>
                <w:szCs w:val="20"/>
              </w:rPr>
              <w:t xml:space="preserve">Describing procedures </w:t>
            </w:r>
          </w:p>
        </w:tc>
        <w:tc>
          <w:tcPr>
            <w:tcW w:w="957" w:type="pct"/>
            <w:shd w:val="clear" w:color="auto" w:fill="D9D9D9"/>
          </w:tcPr>
          <w:p w14:paraId="296B353F" w14:textId="609C7E6D" w:rsidR="00CF4B9A" w:rsidRPr="002954E6" w:rsidRDefault="00CD2A13" w:rsidP="00F62B37">
            <w:pPr>
              <w:spacing w:after="0" w:line="240" w:lineRule="auto"/>
              <w:jc w:val="center"/>
              <w:rPr>
                <w:sz w:val="20"/>
                <w:szCs w:val="20"/>
              </w:rPr>
            </w:pPr>
            <w:proofErr w:type="spellStart"/>
            <w:r>
              <w:rPr>
                <w:sz w:val="20"/>
                <w:szCs w:val="20"/>
              </w:rPr>
              <w:t>Cordella</w:t>
            </w:r>
            <w:proofErr w:type="spellEnd"/>
            <w:r>
              <w:rPr>
                <w:sz w:val="20"/>
                <w:szCs w:val="20"/>
              </w:rPr>
              <w:t xml:space="preserve"> </w:t>
            </w:r>
            <w:proofErr w:type="spellStart"/>
            <w:r>
              <w:rPr>
                <w:sz w:val="20"/>
                <w:szCs w:val="20"/>
              </w:rPr>
              <w:t>ch</w:t>
            </w:r>
            <w:proofErr w:type="spellEnd"/>
            <w:r>
              <w:rPr>
                <w:sz w:val="20"/>
                <w:szCs w:val="20"/>
              </w:rPr>
              <w:t xml:space="preserve"> 4, Sheppard</w:t>
            </w:r>
          </w:p>
        </w:tc>
        <w:tc>
          <w:tcPr>
            <w:tcW w:w="957" w:type="pct"/>
            <w:shd w:val="clear" w:color="auto" w:fill="D9D9D9"/>
          </w:tcPr>
          <w:p w14:paraId="48EE781B" w14:textId="5BC50175" w:rsidR="00CF4B9A" w:rsidRPr="000D51D1" w:rsidRDefault="00B92690" w:rsidP="00F62B37">
            <w:pPr>
              <w:spacing w:after="0" w:line="240" w:lineRule="auto"/>
              <w:jc w:val="center"/>
              <w:rPr>
                <w:b/>
                <w:bCs/>
                <w:sz w:val="20"/>
                <w:szCs w:val="20"/>
              </w:rPr>
            </w:pPr>
            <w:r>
              <w:rPr>
                <w:b/>
                <w:bCs/>
                <w:sz w:val="20"/>
                <w:szCs w:val="20"/>
              </w:rPr>
              <w:t>Voice Thread 2</w:t>
            </w:r>
          </w:p>
        </w:tc>
      </w:tr>
      <w:tr w:rsidR="00CF4B9A" w:rsidRPr="00A81B15" w14:paraId="791DC28F" w14:textId="77777777" w:rsidTr="00385841">
        <w:trPr>
          <w:trHeight w:val="521"/>
        </w:trPr>
        <w:tc>
          <w:tcPr>
            <w:tcW w:w="369" w:type="pct"/>
            <w:shd w:val="clear" w:color="auto" w:fill="auto"/>
          </w:tcPr>
          <w:p w14:paraId="4D1AEF77" w14:textId="78709B06" w:rsidR="00CF4B9A" w:rsidRPr="00A81B15" w:rsidRDefault="00CF4B9A" w:rsidP="00F62B37">
            <w:pPr>
              <w:spacing w:after="0" w:line="240" w:lineRule="auto"/>
              <w:rPr>
                <w:sz w:val="20"/>
                <w:szCs w:val="20"/>
              </w:rPr>
            </w:pPr>
            <w:r>
              <w:rPr>
                <w:sz w:val="20"/>
                <w:szCs w:val="20"/>
              </w:rPr>
              <w:t>4</w:t>
            </w:r>
          </w:p>
        </w:tc>
        <w:tc>
          <w:tcPr>
            <w:tcW w:w="377" w:type="pct"/>
            <w:shd w:val="clear" w:color="auto" w:fill="auto"/>
          </w:tcPr>
          <w:p w14:paraId="1D61928E" w14:textId="1D83052D" w:rsidR="00CF4B9A" w:rsidRPr="00A81B15" w:rsidRDefault="00CF4B9A" w:rsidP="00F62B37">
            <w:pPr>
              <w:spacing w:after="0" w:line="240" w:lineRule="auto"/>
              <w:rPr>
                <w:sz w:val="20"/>
                <w:szCs w:val="20"/>
              </w:rPr>
            </w:pPr>
            <w:r>
              <w:rPr>
                <w:sz w:val="20"/>
                <w:szCs w:val="20"/>
              </w:rPr>
              <w:t>9/12</w:t>
            </w:r>
          </w:p>
        </w:tc>
        <w:tc>
          <w:tcPr>
            <w:tcW w:w="1383" w:type="pct"/>
            <w:gridSpan w:val="3"/>
            <w:shd w:val="clear" w:color="auto" w:fill="auto"/>
          </w:tcPr>
          <w:p w14:paraId="434021C2" w14:textId="1958BFD6" w:rsidR="00CF4B9A" w:rsidRPr="00A81B15" w:rsidRDefault="00CF4B9A" w:rsidP="00F62B37">
            <w:pPr>
              <w:spacing w:after="0" w:line="240" w:lineRule="auto"/>
              <w:rPr>
                <w:sz w:val="20"/>
                <w:szCs w:val="20"/>
              </w:rPr>
            </w:pPr>
            <w:r>
              <w:rPr>
                <w:sz w:val="20"/>
                <w:szCs w:val="20"/>
              </w:rPr>
              <w:t>Diagnosis</w:t>
            </w:r>
          </w:p>
        </w:tc>
        <w:tc>
          <w:tcPr>
            <w:tcW w:w="957" w:type="pct"/>
          </w:tcPr>
          <w:p w14:paraId="1A52307E" w14:textId="7E4AC228" w:rsidR="00CF4B9A" w:rsidRPr="00601A8F" w:rsidRDefault="00601A8F" w:rsidP="00F62B37">
            <w:pPr>
              <w:spacing w:after="0" w:line="240" w:lineRule="auto"/>
              <w:jc w:val="center"/>
              <w:rPr>
                <w:bCs/>
                <w:sz w:val="20"/>
                <w:szCs w:val="20"/>
              </w:rPr>
            </w:pPr>
            <w:r>
              <w:rPr>
                <w:bCs/>
                <w:sz w:val="20"/>
                <w:szCs w:val="20"/>
              </w:rPr>
              <w:t>Describing illnesses</w:t>
            </w:r>
            <w:r w:rsidR="00E24277">
              <w:rPr>
                <w:bCs/>
                <w:sz w:val="20"/>
                <w:szCs w:val="20"/>
              </w:rPr>
              <w:t xml:space="preserve"> and conditions</w:t>
            </w:r>
          </w:p>
        </w:tc>
        <w:tc>
          <w:tcPr>
            <w:tcW w:w="957" w:type="pct"/>
          </w:tcPr>
          <w:p w14:paraId="60F629DD" w14:textId="2777CFEB" w:rsidR="00CF4B9A" w:rsidRPr="00CD2A13" w:rsidRDefault="00CD2A13" w:rsidP="00F62B37">
            <w:pPr>
              <w:spacing w:after="0" w:line="240" w:lineRule="auto"/>
              <w:jc w:val="center"/>
              <w:rPr>
                <w:sz w:val="20"/>
                <w:szCs w:val="20"/>
              </w:rPr>
            </w:pPr>
            <w:proofErr w:type="spellStart"/>
            <w:r>
              <w:rPr>
                <w:sz w:val="20"/>
                <w:szCs w:val="20"/>
              </w:rPr>
              <w:t>Candib</w:t>
            </w:r>
            <w:proofErr w:type="spellEnd"/>
            <w:r>
              <w:rPr>
                <w:sz w:val="20"/>
                <w:szCs w:val="20"/>
              </w:rPr>
              <w:t>, Vickers &amp; Goble</w:t>
            </w:r>
          </w:p>
        </w:tc>
        <w:tc>
          <w:tcPr>
            <w:tcW w:w="957" w:type="pct"/>
            <w:shd w:val="clear" w:color="auto" w:fill="auto"/>
          </w:tcPr>
          <w:p w14:paraId="0E5BF6F5" w14:textId="6E2AFCC2" w:rsidR="00CF4B9A" w:rsidRPr="004E44BB" w:rsidRDefault="004E44BB" w:rsidP="00F62B37">
            <w:pPr>
              <w:spacing w:after="0" w:line="240" w:lineRule="auto"/>
              <w:jc w:val="center"/>
              <w:rPr>
                <w:sz w:val="20"/>
                <w:szCs w:val="20"/>
              </w:rPr>
            </w:pPr>
            <w:r>
              <w:rPr>
                <w:b/>
                <w:bCs/>
                <w:sz w:val="20"/>
                <w:szCs w:val="20"/>
              </w:rPr>
              <w:t>Vocabulary Quiz</w:t>
            </w:r>
            <w:r w:rsidR="00627138">
              <w:rPr>
                <w:b/>
                <w:bCs/>
                <w:sz w:val="20"/>
                <w:szCs w:val="20"/>
              </w:rPr>
              <w:t xml:space="preserve"> 1</w:t>
            </w:r>
            <w:r>
              <w:rPr>
                <w:b/>
                <w:bCs/>
                <w:sz w:val="20"/>
                <w:szCs w:val="20"/>
              </w:rPr>
              <w:t xml:space="preserve"> </w:t>
            </w:r>
            <w:r>
              <w:rPr>
                <w:sz w:val="20"/>
                <w:szCs w:val="20"/>
              </w:rPr>
              <w:t>(</w:t>
            </w:r>
            <w:r w:rsidR="00C84AA7">
              <w:rPr>
                <w:sz w:val="20"/>
                <w:szCs w:val="20"/>
              </w:rPr>
              <w:t>pain, symptoms and procedures)</w:t>
            </w:r>
          </w:p>
        </w:tc>
      </w:tr>
      <w:tr w:rsidR="00CF4B9A" w:rsidRPr="00A81B15" w14:paraId="69C2F74B" w14:textId="77777777" w:rsidTr="00385841">
        <w:trPr>
          <w:trHeight w:val="512"/>
        </w:trPr>
        <w:tc>
          <w:tcPr>
            <w:tcW w:w="369" w:type="pct"/>
            <w:tcBorders>
              <w:bottom w:val="single" w:sz="4" w:space="0" w:color="auto"/>
            </w:tcBorders>
            <w:shd w:val="clear" w:color="auto" w:fill="auto"/>
          </w:tcPr>
          <w:p w14:paraId="05BDD293" w14:textId="77777777" w:rsidR="00CF4B9A" w:rsidRPr="00A81B15" w:rsidRDefault="00CF4B9A" w:rsidP="00F62B37">
            <w:pPr>
              <w:spacing w:after="0" w:line="240" w:lineRule="auto"/>
              <w:rPr>
                <w:sz w:val="20"/>
                <w:szCs w:val="20"/>
              </w:rPr>
            </w:pPr>
          </w:p>
        </w:tc>
        <w:tc>
          <w:tcPr>
            <w:tcW w:w="377" w:type="pct"/>
            <w:tcBorders>
              <w:bottom w:val="single" w:sz="4" w:space="0" w:color="auto"/>
            </w:tcBorders>
            <w:shd w:val="clear" w:color="auto" w:fill="auto"/>
          </w:tcPr>
          <w:p w14:paraId="5E441729" w14:textId="1FB8CFF0" w:rsidR="00CF4B9A" w:rsidRPr="00A81B15" w:rsidRDefault="00CF4B9A" w:rsidP="00F62B37">
            <w:pPr>
              <w:spacing w:after="0" w:line="240" w:lineRule="auto"/>
              <w:rPr>
                <w:sz w:val="20"/>
                <w:szCs w:val="20"/>
              </w:rPr>
            </w:pPr>
            <w:r>
              <w:rPr>
                <w:sz w:val="20"/>
                <w:szCs w:val="20"/>
              </w:rPr>
              <w:t>9/14</w:t>
            </w:r>
          </w:p>
        </w:tc>
        <w:tc>
          <w:tcPr>
            <w:tcW w:w="1383" w:type="pct"/>
            <w:gridSpan w:val="3"/>
            <w:tcBorders>
              <w:bottom w:val="single" w:sz="4" w:space="0" w:color="auto"/>
            </w:tcBorders>
            <w:shd w:val="clear" w:color="auto" w:fill="auto"/>
          </w:tcPr>
          <w:p w14:paraId="75395DDA" w14:textId="7077F1FB" w:rsidR="00CF4B9A" w:rsidRPr="00A81B15" w:rsidRDefault="00CF4B9A" w:rsidP="00F62B37">
            <w:pPr>
              <w:spacing w:after="0" w:line="240" w:lineRule="auto"/>
              <w:rPr>
                <w:sz w:val="20"/>
                <w:szCs w:val="20"/>
              </w:rPr>
            </w:pPr>
            <w:r>
              <w:rPr>
                <w:sz w:val="20"/>
                <w:szCs w:val="20"/>
              </w:rPr>
              <w:t>Diagnosis</w:t>
            </w:r>
          </w:p>
        </w:tc>
        <w:tc>
          <w:tcPr>
            <w:tcW w:w="957" w:type="pct"/>
            <w:tcBorders>
              <w:bottom w:val="single" w:sz="4" w:space="0" w:color="auto"/>
            </w:tcBorders>
          </w:tcPr>
          <w:p w14:paraId="20EFDD35" w14:textId="1070D5C9" w:rsidR="00CF4B9A" w:rsidRPr="00E24277" w:rsidRDefault="00E24277" w:rsidP="00F62B37">
            <w:pPr>
              <w:spacing w:after="0" w:line="240" w:lineRule="auto"/>
              <w:jc w:val="center"/>
              <w:rPr>
                <w:bCs/>
                <w:sz w:val="20"/>
                <w:szCs w:val="20"/>
              </w:rPr>
            </w:pPr>
            <w:r>
              <w:rPr>
                <w:bCs/>
                <w:sz w:val="20"/>
                <w:szCs w:val="20"/>
              </w:rPr>
              <w:t xml:space="preserve">Describing </w:t>
            </w:r>
            <w:r w:rsidR="00BA7653">
              <w:rPr>
                <w:bCs/>
                <w:sz w:val="20"/>
                <w:szCs w:val="20"/>
              </w:rPr>
              <w:t xml:space="preserve">causes </w:t>
            </w:r>
            <w:r w:rsidR="005D1F7F">
              <w:rPr>
                <w:bCs/>
                <w:sz w:val="20"/>
                <w:szCs w:val="20"/>
              </w:rPr>
              <w:t>and risk factors</w:t>
            </w:r>
          </w:p>
        </w:tc>
        <w:tc>
          <w:tcPr>
            <w:tcW w:w="957" w:type="pct"/>
            <w:tcBorders>
              <w:bottom w:val="single" w:sz="4" w:space="0" w:color="auto"/>
            </w:tcBorders>
          </w:tcPr>
          <w:p w14:paraId="2988258F" w14:textId="5A7B7764" w:rsidR="00CF4B9A" w:rsidRPr="00CD2A13" w:rsidRDefault="00CD2A13" w:rsidP="00F62B37">
            <w:pPr>
              <w:spacing w:after="0" w:line="240" w:lineRule="auto"/>
              <w:jc w:val="center"/>
              <w:rPr>
                <w:sz w:val="20"/>
                <w:szCs w:val="20"/>
              </w:rPr>
            </w:pPr>
            <w:r>
              <w:rPr>
                <w:sz w:val="20"/>
                <w:szCs w:val="20"/>
              </w:rPr>
              <w:t xml:space="preserve">Vickers, </w:t>
            </w:r>
            <w:proofErr w:type="spellStart"/>
            <w:r>
              <w:rPr>
                <w:sz w:val="20"/>
                <w:szCs w:val="20"/>
              </w:rPr>
              <w:t>Dekert</w:t>
            </w:r>
            <w:proofErr w:type="spellEnd"/>
            <w:r>
              <w:rPr>
                <w:sz w:val="20"/>
                <w:szCs w:val="20"/>
              </w:rPr>
              <w:t xml:space="preserve"> &amp; Goble; Jaffe</w:t>
            </w:r>
          </w:p>
        </w:tc>
        <w:tc>
          <w:tcPr>
            <w:tcW w:w="957" w:type="pct"/>
            <w:tcBorders>
              <w:bottom w:val="single" w:sz="4" w:space="0" w:color="auto"/>
            </w:tcBorders>
            <w:shd w:val="clear" w:color="auto" w:fill="auto"/>
          </w:tcPr>
          <w:p w14:paraId="07808D8C" w14:textId="5D377F8F" w:rsidR="00CF4B9A" w:rsidRPr="00C84AA7" w:rsidRDefault="00C84AA7" w:rsidP="00F62B37">
            <w:pPr>
              <w:spacing w:after="0" w:line="240" w:lineRule="auto"/>
              <w:jc w:val="center"/>
              <w:rPr>
                <w:b/>
                <w:bCs/>
                <w:sz w:val="20"/>
                <w:szCs w:val="20"/>
              </w:rPr>
            </w:pPr>
            <w:r>
              <w:rPr>
                <w:b/>
                <w:bCs/>
                <w:sz w:val="20"/>
                <w:szCs w:val="20"/>
              </w:rPr>
              <w:t>Voice Thread 3</w:t>
            </w:r>
          </w:p>
        </w:tc>
      </w:tr>
      <w:tr w:rsidR="00CF4B9A" w:rsidRPr="00A81B15" w14:paraId="14C5C67A" w14:textId="77777777" w:rsidTr="00385841">
        <w:tc>
          <w:tcPr>
            <w:tcW w:w="369" w:type="pct"/>
            <w:tcBorders>
              <w:bottom w:val="single" w:sz="4" w:space="0" w:color="auto"/>
            </w:tcBorders>
            <w:shd w:val="clear" w:color="auto" w:fill="D9D9D9"/>
          </w:tcPr>
          <w:p w14:paraId="7795E45D" w14:textId="77777777" w:rsidR="00CF4B9A" w:rsidRPr="00A81B15" w:rsidRDefault="00CF4B9A" w:rsidP="00F62B37">
            <w:pPr>
              <w:spacing w:after="0" w:line="240" w:lineRule="auto"/>
              <w:rPr>
                <w:sz w:val="20"/>
                <w:szCs w:val="20"/>
              </w:rPr>
            </w:pPr>
            <w:r w:rsidRPr="00A81B15">
              <w:rPr>
                <w:sz w:val="20"/>
                <w:szCs w:val="20"/>
              </w:rPr>
              <w:t>5</w:t>
            </w:r>
            <w:r w:rsidRPr="00A81B15">
              <w:rPr>
                <w:sz w:val="20"/>
                <w:szCs w:val="20"/>
              </w:rPr>
              <w:br/>
            </w:r>
          </w:p>
        </w:tc>
        <w:tc>
          <w:tcPr>
            <w:tcW w:w="377" w:type="pct"/>
            <w:tcBorders>
              <w:bottom w:val="single" w:sz="4" w:space="0" w:color="auto"/>
            </w:tcBorders>
            <w:shd w:val="clear" w:color="auto" w:fill="D9D9D9"/>
          </w:tcPr>
          <w:p w14:paraId="4C66C81C" w14:textId="6495280A" w:rsidR="00CF4B9A" w:rsidRPr="00A81B15" w:rsidRDefault="00CF4B9A" w:rsidP="00F62B37">
            <w:pPr>
              <w:spacing w:after="0" w:line="240" w:lineRule="auto"/>
              <w:rPr>
                <w:sz w:val="20"/>
                <w:szCs w:val="20"/>
              </w:rPr>
            </w:pPr>
            <w:r>
              <w:rPr>
                <w:sz w:val="20"/>
                <w:szCs w:val="20"/>
              </w:rPr>
              <w:t>9/19</w:t>
            </w:r>
          </w:p>
        </w:tc>
        <w:tc>
          <w:tcPr>
            <w:tcW w:w="1383" w:type="pct"/>
            <w:gridSpan w:val="3"/>
            <w:tcBorders>
              <w:bottom w:val="single" w:sz="4" w:space="0" w:color="auto"/>
            </w:tcBorders>
            <w:shd w:val="clear" w:color="auto" w:fill="D9D9D9"/>
          </w:tcPr>
          <w:p w14:paraId="1E17AB9F" w14:textId="5569F941" w:rsidR="00CF4B9A" w:rsidRPr="00382CB4" w:rsidRDefault="00CF4B9A" w:rsidP="00F62B37">
            <w:pPr>
              <w:spacing w:after="0" w:line="240" w:lineRule="auto"/>
              <w:rPr>
                <w:sz w:val="20"/>
                <w:szCs w:val="20"/>
              </w:rPr>
            </w:pPr>
            <w:r>
              <w:rPr>
                <w:sz w:val="20"/>
                <w:szCs w:val="20"/>
              </w:rPr>
              <w:t>Treatment</w:t>
            </w:r>
          </w:p>
        </w:tc>
        <w:tc>
          <w:tcPr>
            <w:tcW w:w="957" w:type="pct"/>
            <w:tcBorders>
              <w:bottom w:val="single" w:sz="4" w:space="0" w:color="auto"/>
            </w:tcBorders>
            <w:shd w:val="clear" w:color="auto" w:fill="D9D9D9"/>
          </w:tcPr>
          <w:p w14:paraId="57CA13DD" w14:textId="7610AF74" w:rsidR="00CF4B9A" w:rsidRPr="005D1F7F" w:rsidRDefault="005D1F7F" w:rsidP="00F62B37">
            <w:pPr>
              <w:spacing w:after="0" w:line="240" w:lineRule="auto"/>
              <w:jc w:val="center"/>
              <w:rPr>
                <w:sz w:val="20"/>
                <w:szCs w:val="20"/>
              </w:rPr>
            </w:pPr>
            <w:r>
              <w:rPr>
                <w:sz w:val="20"/>
                <w:szCs w:val="20"/>
              </w:rPr>
              <w:t>Describing therapies</w:t>
            </w:r>
            <w:r w:rsidR="00167D94">
              <w:rPr>
                <w:sz w:val="20"/>
                <w:szCs w:val="20"/>
              </w:rPr>
              <w:t xml:space="preserve"> and treatments</w:t>
            </w:r>
          </w:p>
        </w:tc>
        <w:tc>
          <w:tcPr>
            <w:tcW w:w="957" w:type="pct"/>
            <w:tcBorders>
              <w:bottom w:val="single" w:sz="4" w:space="0" w:color="auto"/>
            </w:tcBorders>
            <w:shd w:val="clear" w:color="auto" w:fill="D9D9D9"/>
          </w:tcPr>
          <w:p w14:paraId="12083FCE" w14:textId="3F21E281" w:rsidR="00CF4B9A" w:rsidRPr="00A81B15" w:rsidRDefault="00CD2A13" w:rsidP="00F62B37">
            <w:pPr>
              <w:spacing w:after="0" w:line="240" w:lineRule="auto"/>
              <w:jc w:val="center"/>
              <w:rPr>
                <w:sz w:val="20"/>
                <w:szCs w:val="20"/>
              </w:rPr>
            </w:pPr>
            <w:r>
              <w:rPr>
                <w:sz w:val="20"/>
                <w:szCs w:val="20"/>
              </w:rPr>
              <w:t xml:space="preserve">Tandon, </w:t>
            </w:r>
            <w:proofErr w:type="spellStart"/>
            <w:r>
              <w:rPr>
                <w:sz w:val="20"/>
                <w:szCs w:val="20"/>
              </w:rPr>
              <w:t>Magaña</w:t>
            </w:r>
            <w:proofErr w:type="spellEnd"/>
            <w:r>
              <w:rPr>
                <w:sz w:val="20"/>
                <w:szCs w:val="20"/>
              </w:rPr>
              <w:t xml:space="preserve"> </w:t>
            </w:r>
            <w:proofErr w:type="spellStart"/>
            <w:r>
              <w:rPr>
                <w:sz w:val="20"/>
                <w:szCs w:val="20"/>
              </w:rPr>
              <w:t>ch</w:t>
            </w:r>
            <w:proofErr w:type="spellEnd"/>
            <w:r>
              <w:rPr>
                <w:sz w:val="20"/>
                <w:szCs w:val="20"/>
              </w:rPr>
              <w:t xml:space="preserve"> 6</w:t>
            </w:r>
          </w:p>
        </w:tc>
        <w:tc>
          <w:tcPr>
            <w:tcW w:w="957" w:type="pct"/>
            <w:tcBorders>
              <w:bottom w:val="single" w:sz="4" w:space="0" w:color="auto"/>
            </w:tcBorders>
            <w:shd w:val="clear" w:color="auto" w:fill="D9D9D9"/>
          </w:tcPr>
          <w:p w14:paraId="0D1FB740" w14:textId="763AFE4D" w:rsidR="00CF4B9A" w:rsidRPr="00103736" w:rsidRDefault="00103736" w:rsidP="00F62B37">
            <w:pPr>
              <w:spacing w:after="0" w:line="240" w:lineRule="auto"/>
              <w:jc w:val="center"/>
              <w:rPr>
                <w:sz w:val="20"/>
                <w:szCs w:val="20"/>
              </w:rPr>
            </w:pPr>
            <w:r>
              <w:rPr>
                <w:b/>
                <w:bCs/>
                <w:sz w:val="20"/>
                <w:szCs w:val="20"/>
              </w:rPr>
              <w:t>Vocabulary Quiz</w:t>
            </w:r>
            <w:r w:rsidR="00627138">
              <w:rPr>
                <w:b/>
                <w:bCs/>
                <w:sz w:val="20"/>
                <w:szCs w:val="20"/>
              </w:rPr>
              <w:t xml:space="preserve"> 2</w:t>
            </w:r>
            <w:r>
              <w:rPr>
                <w:sz w:val="20"/>
                <w:szCs w:val="20"/>
              </w:rPr>
              <w:t xml:space="preserve"> (</w:t>
            </w:r>
            <w:r w:rsidR="00495DF1">
              <w:rPr>
                <w:sz w:val="20"/>
                <w:szCs w:val="20"/>
              </w:rPr>
              <w:t>illness, conditions, causes, risk factors)</w:t>
            </w:r>
          </w:p>
        </w:tc>
      </w:tr>
      <w:tr w:rsidR="00CF4B9A" w:rsidRPr="00A81B15" w14:paraId="4B85AF90" w14:textId="77777777" w:rsidTr="00385841">
        <w:trPr>
          <w:trHeight w:val="530"/>
        </w:trPr>
        <w:tc>
          <w:tcPr>
            <w:tcW w:w="369" w:type="pct"/>
            <w:tcBorders>
              <w:bottom w:val="single" w:sz="4" w:space="0" w:color="auto"/>
            </w:tcBorders>
            <w:shd w:val="clear" w:color="auto" w:fill="D9D9D9"/>
          </w:tcPr>
          <w:p w14:paraId="025C00F4" w14:textId="77777777" w:rsidR="00CF4B9A" w:rsidRPr="00A81B15" w:rsidRDefault="00CF4B9A" w:rsidP="00F62B37">
            <w:pPr>
              <w:spacing w:after="0" w:line="240" w:lineRule="auto"/>
              <w:rPr>
                <w:sz w:val="20"/>
                <w:szCs w:val="20"/>
              </w:rPr>
            </w:pPr>
          </w:p>
        </w:tc>
        <w:tc>
          <w:tcPr>
            <w:tcW w:w="377" w:type="pct"/>
            <w:tcBorders>
              <w:bottom w:val="single" w:sz="4" w:space="0" w:color="auto"/>
            </w:tcBorders>
            <w:shd w:val="clear" w:color="auto" w:fill="D9D9D9"/>
          </w:tcPr>
          <w:p w14:paraId="1E9D40D2" w14:textId="40F7B421" w:rsidR="00CF4B9A" w:rsidRPr="00A81B15" w:rsidRDefault="00CF4B9A" w:rsidP="00F62B37">
            <w:pPr>
              <w:spacing w:after="0" w:line="240" w:lineRule="auto"/>
              <w:rPr>
                <w:sz w:val="20"/>
                <w:szCs w:val="20"/>
              </w:rPr>
            </w:pPr>
            <w:r>
              <w:rPr>
                <w:sz w:val="20"/>
                <w:szCs w:val="20"/>
              </w:rPr>
              <w:t>9/21</w:t>
            </w:r>
          </w:p>
        </w:tc>
        <w:tc>
          <w:tcPr>
            <w:tcW w:w="1383" w:type="pct"/>
            <w:gridSpan w:val="3"/>
            <w:tcBorders>
              <w:bottom w:val="single" w:sz="4" w:space="0" w:color="auto"/>
            </w:tcBorders>
            <w:shd w:val="clear" w:color="auto" w:fill="D9D9D9"/>
          </w:tcPr>
          <w:p w14:paraId="11CC8A44" w14:textId="649AAD01" w:rsidR="00CF4B9A" w:rsidRPr="00A81B15" w:rsidRDefault="00CF4B9A" w:rsidP="00F62B37">
            <w:pPr>
              <w:spacing w:after="0" w:line="240" w:lineRule="auto"/>
              <w:rPr>
                <w:sz w:val="20"/>
                <w:szCs w:val="20"/>
              </w:rPr>
            </w:pPr>
            <w:r>
              <w:rPr>
                <w:sz w:val="20"/>
                <w:szCs w:val="20"/>
              </w:rPr>
              <w:t>Treatment</w:t>
            </w:r>
          </w:p>
        </w:tc>
        <w:tc>
          <w:tcPr>
            <w:tcW w:w="957" w:type="pct"/>
            <w:tcBorders>
              <w:bottom w:val="single" w:sz="4" w:space="0" w:color="auto"/>
            </w:tcBorders>
            <w:shd w:val="clear" w:color="auto" w:fill="D9D9D9"/>
          </w:tcPr>
          <w:p w14:paraId="6449FA23" w14:textId="43B70BF6" w:rsidR="00CF4B9A" w:rsidRPr="00167D94" w:rsidRDefault="00BB5171" w:rsidP="00F62B37">
            <w:pPr>
              <w:spacing w:after="0" w:line="240" w:lineRule="auto"/>
              <w:jc w:val="center"/>
              <w:rPr>
                <w:bCs/>
                <w:sz w:val="20"/>
                <w:szCs w:val="20"/>
              </w:rPr>
            </w:pPr>
            <w:r>
              <w:rPr>
                <w:bCs/>
                <w:sz w:val="20"/>
                <w:szCs w:val="20"/>
              </w:rPr>
              <w:t xml:space="preserve">Describing </w:t>
            </w:r>
            <w:r w:rsidR="004350CA">
              <w:rPr>
                <w:bCs/>
                <w:sz w:val="20"/>
                <w:szCs w:val="20"/>
              </w:rPr>
              <w:t>side effects and risks</w:t>
            </w:r>
          </w:p>
        </w:tc>
        <w:tc>
          <w:tcPr>
            <w:tcW w:w="957" w:type="pct"/>
            <w:tcBorders>
              <w:bottom w:val="single" w:sz="4" w:space="0" w:color="auto"/>
            </w:tcBorders>
            <w:shd w:val="clear" w:color="auto" w:fill="D9D9D9"/>
          </w:tcPr>
          <w:p w14:paraId="49BE470C" w14:textId="0141DA39" w:rsidR="00CF4B9A" w:rsidRPr="00CD2A13" w:rsidRDefault="00CD2A13" w:rsidP="00F62B37">
            <w:pPr>
              <w:spacing w:after="0" w:line="240" w:lineRule="auto"/>
              <w:jc w:val="center"/>
              <w:rPr>
                <w:sz w:val="20"/>
                <w:szCs w:val="20"/>
              </w:rPr>
            </w:pPr>
            <w:proofErr w:type="spellStart"/>
            <w:r>
              <w:rPr>
                <w:sz w:val="20"/>
                <w:szCs w:val="20"/>
              </w:rPr>
              <w:t>Magaña</w:t>
            </w:r>
            <w:proofErr w:type="spellEnd"/>
            <w:r>
              <w:rPr>
                <w:sz w:val="20"/>
                <w:szCs w:val="20"/>
              </w:rPr>
              <w:t xml:space="preserve"> </w:t>
            </w:r>
            <w:proofErr w:type="spellStart"/>
            <w:r>
              <w:rPr>
                <w:sz w:val="20"/>
                <w:szCs w:val="20"/>
              </w:rPr>
              <w:t>ch</w:t>
            </w:r>
            <w:proofErr w:type="spellEnd"/>
            <w:r>
              <w:rPr>
                <w:sz w:val="20"/>
                <w:szCs w:val="20"/>
              </w:rPr>
              <w:t xml:space="preserve"> 5</w:t>
            </w:r>
          </w:p>
        </w:tc>
        <w:tc>
          <w:tcPr>
            <w:tcW w:w="957" w:type="pct"/>
            <w:tcBorders>
              <w:bottom w:val="single" w:sz="4" w:space="0" w:color="auto"/>
            </w:tcBorders>
            <w:shd w:val="clear" w:color="auto" w:fill="D9D9D9"/>
          </w:tcPr>
          <w:p w14:paraId="6EE1123D" w14:textId="10A06DCE" w:rsidR="00CF4B9A" w:rsidRPr="00495DF1" w:rsidRDefault="00495DF1" w:rsidP="00F62B37">
            <w:pPr>
              <w:spacing w:after="0" w:line="240" w:lineRule="auto"/>
              <w:jc w:val="center"/>
              <w:rPr>
                <w:b/>
                <w:bCs/>
                <w:sz w:val="20"/>
                <w:szCs w:val="20"/>
              </w:rPr>
            </w:pPr>
            <w:r>
              <w:rPr>
                <w:b/>
                <w:bCs/>
                <w:sz w:val="20"/>
                <w:szCs w:val="20"/>
              </w:rPr>
              <w:t>Voice Thread 4</w:t>
            </w:r>
          </w:p>
        </w:tc>
      </w:tr>
      <w:tr w:rsidR="00CF4B9A" w:rsidRPr="00A81B15" w14:paraId="2165B2FA" w14:textId="77777777" w:rsidTr="00385841">
        <w:tc>
          <w:tcPr>
            <w:tcW w:w="369" w:type="pct"/>
            <w:tcBorders>
              <w:top w:val="single" w:sz="4" w:space="0" w:color="auto"/>
            </w:tcBorders>
            <w:shd w:val="clear" w:color="auto" w:fill="FFFFFF"/>
          </w:tcPr>
          <w:p w14:paraId="62ACF576" w14:textId="77777777" w:rsidR="00CF4B9A" w:rsidRPr="00A81B15" w:rsidRDefault="00CF4B9A" w:rsidP="00F62B37">
            <w:pPr>
              <w:spacing w:after="0" w:line="240" w:lineRule="auto"/>
              <w:rPr>
                <w:sz w:val="20"/>
                <w:szCs w:val="20"/>
              </w:rPr>
            </w:pPr>
            <w:r w:rsidRPr="00A81B15">
              <w:rPr>
                <w:sz w:val="20"/>
                <w:szCs w:val="20"/>
              </w:rPr>
              <w:t>6</w:t>
            </w:r>
            <w:r w:rsidRPr="00A81B15">
              <w:rPr>
                <w:sz w:val="20"/>
                <w:szCs w:val="20"/>
              </w:rPr>
              <w:br/>
            </w:r>
          </w:p>
        </w:tc>
        <w:tc>
          <w:tcPr>
            <w:tcW w:w="377" w:type="pct"/>
            <w:tcBorders>
              <w:top w:val="single" w:sz="4" w:space="0" w:color="auto"/>
            </w:tcBorders>
            <w:shd w:val="clear" w:color="auto" w:fill="FFFFFF"/>
          </w:tcPr>
          <w:p w14:paraId="20519B04" w14:textId="1E1EF453" w:rsidR="00CF4B9A" w:rsidRPr="00A81B15" w:rsidRDefault="00CF4B9A" w:rsidP="00F62B37">
            <w:pPr>
              <w:spacing w:after="0" w:line="240" w:lineRule="auto"/>
              <w:rPr>
                <w:sz w:val="20"/>
                <w:szCs w:val="20"/>
              </w:rPr>
            </w:pPr>
            <w:r>
              <w:rPr>
                <w:sz w:val="20"/>
                <w:szCs w:val="20"/>
              </w:rPr>
              <w:t>9/26</w:t>
            </w:r>
          </w:p>
        </w:tc>
        <w:tc>
          <w:tcPr>
            <w:tcW w:w="1383" w:type="pct"/>
            <w:gridSpan w:val="3"/>
            <w:tcBorders>
              <w:top w:val="single" w:sz="4" w:space="0" w:color="auto"/>
            </w:tcBorders>
            <w:shd w:val="clear" w:color="auto" w:fill="FFFFFF"/>
          </w:tcPr>
          <w:p w14:paraId="75B4B88C" w14:textId="7C976A29" w:rsidR="00CF4B9A" w:rsidRPr="00A81B15" w:rsidRDefault="00CF4B9A" w:rsidP="00F62B37">
            <w:pPr>
              <w:spacing w:after="0" w:line="240" w:lineRule="auto"/>
              <w:rPr>
                <w:sz w:val="20"/>
                <w:szCs w:val="20"/>
              </w:rPr>
            </w:pPr>
            <w:r>
              <w:rPr>
                <w:sz w:val="20"/>
                <w:szCs w:val="20"/>
              </w:rPr>
              <w:t>Prognosis</w:t>
            </w:r>
          </w:p>
        </w:tc>
        <w:tc>
          <w:tcPr>
            <w:tcW w:w="957" w:type="pct"/>
            <w:tcBorders>
              <w:top w:val="single" w:sz="4" w:space="0" w:color="auto"/>
            </w:tcBorders>
            <w:shd w:val="clear" w:color="auto" w:fill="FFFFFF"/>
          </w:tcPr>
          <w:p w14:paraId="079A43A9" w14:textId="54D42711" w:rsidR="00CF4B9A" w:rsidRPr="004350CA" w:rsidRDefault="004350CA" w:rsidP="00F62B37">
            <w:pPr>
              <w:spacing w:after="0" w:line="240" w:lineRule="auto"/>
              <w:jc w:val="center"/>
              <w:rPr>
                <w:sz w:val="20"/>
                <w:szCs w:val="20"/>
              </w:rPr>
            </w:pPr>
            <w:r>
              <w:rPr>
                <w:sz w:val="20"/>
                <w:szCs w:val="20"/>
              </w:rPr>
              <w:t xml:space="preserve">Describing outlook </w:t>
            </w:r>
            <w:r w:rsidR="007860D7">
              <w:rPr>
                <w:sz w:val="20"/>
                <w:szCs w:val="20"/>
              </w:rPr>
              <w:t>including impact on functioning</w:t>
            </w:r>
          </w:p>
        </w:tc>
        <w:tc>
          <w:tcPr>
            <w:tcW w:w="957" w:type="pct"/>
            <w:tcBorders>
              <w:top w:val="single" w:sz="4" w:space="0" w:color="auto"/>
            </w:tcBorders>
            <w:shd w:val="clear" w:color="auto" w:fill="FFFFFF"/>
          </w:tcPr>
          <w:p w14:paraId="0599A471" w14:textId="37BBE3B9" w:rsidR="00CF4B9A" w:rsidRPr="00A81B15" w:rsidRDefault="00CD2A13" w:rsidP="00F62B37">
            <w:pPr>
              <w:spacing w:after="0" w:line="240" w:lineRule="auto"/>
              <w:jc w:val="center"/>
              <w:rPr>
                <w:sz w:val="20"/>
                <w:szCs w:val="20"/>
              </w:rPr>
            </w:pPr>
            <w:proofErr w:type="spellStart"/>
            <w:r>
              <w:rPr>
                <w:sz w:val="20"/>
                <w:szCs w:val="20"/>
              </w:rPr>
              <w:t>Shrager</w:t>
            </w:r>
            <w:proofErr w:type="spellEnd"/>
            <w:r>
              <w:rPr>
                <w:sz w:val="20"/>
                <w:szCs w:val="20"/>
              </w:rPr>
              <w:t>, Mead</w:t>
            </w:r>
            <w:r w:rsidR="003D5EEB">
              <w:rPr>
                <w:sz w:val="20"/>
                <w:szCs w:val="20"/>
              </w:rPr>
              <w:t xml:space="preserve">, </w:t>
            </w:r>
            <w:proofErr w:type="spellStart"/>
            <w:r w:rsidR="003D5EEB">
              <w:rPr>
                <w:sz w:val="20"/>
                <w:szCs w:val="20"/>
              </w:rPr>
              <w:t>Cordella</w:t>
            </w:r>
            <w:proofErr w:type="spellEnd"/>
            <w:r w:rsidR="003D5EEB">
              <w:rPr>
                <w:sz w:val="20"/>
                <w:szCs w:val="20"/>
              </w:rPr>
              <w:t xml:space="preserve"> </w:t>
            </w:r>
            <w:proofErr w:type="spellStart"/>
            <w:r w:rsidR="003D5EEB">
              <w:rPr>
                <w:sz w:val="20"/>
                <w:szCs w:val="20"/>
              </w:rPr>
              <w:t>ch.</w:t>
            </w:r>
            <w:proofErr w:type="spellEnd"/>
            <w:r w:rsidR="003D5EEB">
              <w:rPr>
                <w:sz w:val="20"/>
                <w:szCs w:val="20"/>
              </w:rPr>
              <w:t xml:space="preserve"> 5</w:t>
            </w:r>
          </w:p>
        </w:tc>
        <w:tc>
          <w:tcPr>
            <w:tcW w:w="957" w:type="pct"/>
            <w:tcBorders>
              <w:top w:val="single" w:sz="4" w:space="0" w:color="auto"/>
            </w:tcBorders>
            <w:shd w:val="clear" w:color="auto" w:fill="FFFFFF"/>
          </w:tcPr>
          <w:p w14:paraId="3118D9BB" w14:textId="48B5B111" w:rsidR="00CF4B9A" w:rsidRPr="008A60F5" w:rsidRDefault="008A60F5" w:rsidP="00F62B37">
            <w:pPr>
              <w:spacing w:after="0" w:line="240" w:lineRule="auto"/>
              <w:jc w:val="center"/>
              <w:rPr>
                <w:sz w:val="20"/>
                <w:szCs w:val="20"/>
              </w:rPr>
            </w:pPr>
            <w:r>
              <w:rPr>
                <w:b/>
                <w:bCs/>
                <w:sz w:val="20"/>
                <w:szCs w:val="20"/>
              </w:rPr>
              <w:t xml:space="preserve">Vocabulary Quiz 3 </w:t>
            </w:r>
            <w:r>
              <w:rPr>
                <w:sz w:val="20"/>
                <w:szCs w:val="20"/>
              </w:rPr>
              <w:t>(</w:t>
            </w:r>
            <w:r w:rsidR="0060195A">
              <w:rPr>
                <w:sz w:val="20"/>
                <w:szCs w:val="20"/>
              </w:rPr>
              <w:t>therapies, treatments, side effects and risks)</w:t>
            </w:r>
          </w:p>
        </w:tc>
      </w:tr>
      <w:tr w:rsidR="00CF4B9A" w:rsidRPr="00A81B15" w14:paraId="5443728E" w14:textId="77777777" w:rsidTr="00385841">
        <w:trPr>
          <w:trHeight w:val="530"/>
        </w:trPr>
        <w:tc>
          <w:tcPr>
            <w:tcW w:w="369" w:type="pct"/>
            <w:shd w:val="clear" w:color="auto" w:fill="FFFFFF"/>
          </w:tcPr>
          <w:p w14:paraId="558FE4B4" w14:textId="77777777" w:rsidR="00CF4B9A" w:rsidRPr="00A81B15" w:rsidRDefault="00CF4B9A" w:rsidP="00F62B37">
            <w:pPr>
              <w:spacing w:after="0" w:line="240" w:lineRule="auto"/>
              <w:rPr>
                <w:sz w:val="20"/>
                <w:szCs w:val="20"/>
              </w:rPr>
            </w:pPr>
          </w:p>
        </w:tc>
        <w:tc>
          <w:tcPr>
            <w:tcW w:w="377" w:type="pct"/>
            <w:shd w:val="clear" w:color="auto" w:fill="FFFFFF"/>
          </w:tcPr>
          <w:p w14:paraId="0C45BCF6" w14:textId="1FB34C0C" w:rsidR="00CF4B9A" w:rsidRPr="00A81B15" w:rsidRDefault="00CF4B9A" w:rsidP="00F62B37">
            <w:pPr>
              <w:spacing w:after="0" w:line="240" w:lineRule="auto"/>
              <w:rPr>
                <w:sz w:val="20"/>
                <w:szCs w:val="20"/>
              </w:rPr>
            </w:pPr>
            <w:r>
              <w:rPr>
                <w:sz w:val="20"/>
                <w:szCs w:val="20"/>
              </w:rPr>
              <w:t>9/28</w:t>
            </w:r>
          </w:p>
        </w:tc>
        <w:tc>
          <w:tcPr>
            <w:tcW w:w="1383" w:type="pct"/>
            <w:gridSpan w:val="3"/>
            <w:shd w:val="clear" w:color="auto" w:fill="FFFFFF"/>
          </w:tcPr>
          <w:p w14:paraId="6A6EEE99" w14:textId="3885F7A8" w:rsidR="00CF4B9A" w:rsidRPr="00A81B15" w:rsidRDefault="00CF4B9A" w:rsidP="00F62B37">
            <w:pPr>
              <w:spacing w:after="0" w:line="240" w:lineRule="auto"/>
              <w:rPr>
                <w:sz w:val="20"/>
                <w:szCs w:val="20"/>
              </w:rPr>
            </w:pPr>
            <w:r>
              <w:rPr>
                <w:sz w:val="20"/>
                <w:szCs w:val="20"/>
              </w:rPr>
              <w:t>Breaking bad news</w:t>
            </w:r>
          </w:p>
        </w:tc>
        <w:tc>
          <w:tcPr>
            <w:tcW w:w="957" w:type="pct"/>
            <w:shd w:val="clear" w:color="auto" w:fill="FFFFFF"/>
          </w:tcPr>
          <w:p w14:paraId="191DC5C0" w14:textId="22F1C178" w:rsidR="00CF4B9A" w:rsidRPr="00634EDD" w:rsidRDefault="00634EDD" w:rsidP="00F62B37">
            <w:pPr>
              <w:spacing w:after="0" w:line="240" w:lineRule="auto"/>
              <w:jc w:val="center"/>
              <w:rPr>
                <w:sz w:val="20"/>
                <w:szCs w:val="20"/>
              </w:rPr>
            </w:pPr>
            <w:r>
              <w:rPr>
                <w:sz w:val="20"/>
                <w:szCs w:val="20"/>
              </w:rPr>
              <w:t xml:space="preserve">Describing </w:t>
            </w:r>
            <w:r w:rsidR="00A439EC">
              <w:rPr>
                <w:sz w:val="20"/>
                <w:szCs w:val="20"/>
              </w:rPr>
              <w:t>statistical inferences</w:t>
            </w:r>
          </w:p>
        </w:tc>
        <w:tc>
          <w:tcPr>
            <w:tcW w:w="957" w:type="pct"/>
            <w:shd w:val="clear" w:color="auto" w:fill="FFFFFF"/>
          </w:tcPr>
          <w:p w14:paraId="323914AE" w14:textId="7A197836" w:rsidR="00CF4B9A" w:rsidRPr="00593144" w:rsidRDefault="003D5EEB" w:rsidP="00F62B37">
            <w:pPr>
              <w:spacing w:after="0" w:line="240" w:lineRule="auto"/>
              <w:jc w:val="center"/>
              <w:rPr>
                <w:sz w:val="20"/>
                <w:szCs w:val="20"/>
              </w:rPr>
            </w:pPr>
            <w:proofErr w:type="spellStart"/>
            <w:r>
              <w:rPr>
                <w:sz w:val="20"/>
                <w:szCs w:val="20"/>
              </w:rPr>
              <w:t>Cordella</w:t>
            </w:r>
            <w:proofErr w:type="spellEnd"/>
            <w:r>
              <w:rPr>
                <w:sz w:val="20"/>
                <w:szCs w:val="20"/>
              </w:rPr>
              <w:t xml:space="preserve"> </w:t>
            </w:r>
            <w:proofErr w:type="spellStart"/>
            <w:r>
              <w:rPr>
                <w:sz w:val="20"/>
                <w:szCs w:val="20"/>
              </w:rPr>
              <w:t>ch.</w:t>
            </w:r>
            <w:proofErr w:type="spellEnd"/>
            <w:r>
              <w:rPr>
                <w:sz w:val="20"/>
                <w:szCs w:val="20"/>
              </w:rPr>
              <w:t xml:space="preserve"> 6</w:t>
            </w:r>
          </w:p>
        </w:tc>
        <w:tc>
          <w:tcPr>
            <w:tcW w:w="957" w:type="pct"/>
            <w:shd w:val="clear" w:color="auto" w:fill="FFFFFF"/>
          </w:tcPr>
          <w:p w14:paraId="3CC45D7E" w14:textId="35C6BB2A" w:rsidR="00CF4B9A" w:rsidRPr="00AA65B2" w:rsidRDefault="00AA65B2" w:rsidP="00F62B37">
            <w:pPr>
              <w:spacing w:after="0" w:line="240" w:lineRule="auto"/>
              <w:jc w:val="center"/>
              <w:rPr>
                <w:b/>
                <w:bCs/>
                <w:sz w:val="20"/>
                <w:szCs w:val="20"/>
              </w:rPr>
            </w:pPr>
            <w:r>
              <w:rPr>
                <w:b/>
                <w:bCs/>
                <w:sz w:val="20"/>
                <w:szCs w:val="20"/>
              </w:rPr>
              <w:t>Voice Thread 5</w:t>
            </w:r>
          </w:p>
        </w:tc>
      </w:tr>
      <w:tr w:rsidR="00CF4B9A" w:rsidRPr="00A81B15" w14:paraId="4CB209E6" w14:textId="77777777" w:rsidTr="00385841">
        <w:trPr>
          <w:trHeight w:val="530"/>
        </w:trPr>
        <w:tc>
          <w:tcPr>
            <w:tcW w:w="369" w:type="pct"/>
            <w:shd w:val="clear" w:color="auto" w:fill="D9D9D9"/>
          </w:tcPr>
          <w:p w14:paraId="3A8E8BE0" w14:textId="77777777" w:rsidR="00CF4B9A" w:rsidRPr="00A81B15" w:rsidRDefault="00CF4B9A" w:rsidP="00F62B37">
            <w:pPr>
              <w:spacing w:after="0" w:line="240" w:lineRule="auto"/>
              <w:rPr>
                <w:sz w:val="20"/>
                <w:szCs w:val="20"/>
              </w:rPr>
            </w:pPr>
            <w:r w:rsidRPr="00A81B15">
              <w:rPr>
                <w:sz w:val="20"/>
                <w:szCs w:val="20"/>
              </w:rPr>
              <w:t>7</w:t>
            </w:r>
            <w:r w:rsidRPr="00A81B15">
              <w:rPr>
                <w:sz w:val="20"/>
                <w:szCs w:val="20"/>
              </w:rPr>
              <w:br/>
            </w:r>
          </w:p>
        </w:tc>
        <w:tc>
          <w:tcPr>
            <w:tcW w:w="377" w:type="pct"/>
            <w:shd w:val="clear" w:color="auto" w:fill="D9D9D9"/>
          </w:tcPr>
          <w:p w14:paraId="0998E57F" w14:textId="7FE5C396" w:rsidR="00CF4B9A" w:rsidRPr="00A81B15" w:rsidRDefault="00CF4B9A" w:rsidP="00F62B37">
            <w:pPr>
              <w:spacing w:after="0" w:line="240" w:lineRule="auto"/>
              <w:rPr>
                <w:sz w:val="20"/>
                <w:szCs w:val="20"/>
              </w:rPr>
            </w:pPr>
            <w:r>
              <w:rPr>
                <w:sz w:val="20"/>
                <w:szCs w:val="20"/>
              </w:rPr>
              <w:t>10/3</w:t>
            </w:r>
          </w:p>
        </w:tc>
        <w:tc>
          <w:tcPr>
            <w:tcW w:w="1383" w:type="pct"/>
            <w:gridSpan w:val="3"/>
            <w:shd w:val="clear" w:color="auto" w:fill="D9D9D9"/>
          </w:tcPr>
          <w:p w14:paraId="49A8F9CD" w14:textId="12CD3946" w:rsidR="00CF4B9A" w:rsidRPr="00A81B15" w:rsidRDefault="00CF4B9A" w:rsidP="00F62B37">
            <w:pPr>
              <w:spacing w:after="0" w:line="240" w:lineRule="auto"/>
              <w:rPr>
                <w:sz w:val="20"/>
                <w:szCs w:val="20"/>
              </w:rPr>
            </w:pPr>
            <w:r>
              <w:rPr>
                <w:sz w:val="20"/>
                <w:szCs w:val="20"/>
              </w:rPr>
              <w:t>Mid-Term Exam</w:t>
            </w:r>
          </w:p>
        </w:tc>
        <w:tc>
          <w:tcPr>
            <w:tcW w:w="957" w:type="pct"/>
            <w:shd w:val="clear" w:color="auto" w:fill="D9D9D9"/>
          </w:tcPr>
          <w:p w14:paraId="34330073" w14:textId="77777777" w:rsidR="00CF4B9A" w:rsidRDefault="00CF4B9A" w:rsidP="00F62B37">
            <w:pPr>
              <w:spacing w:after="0" w:line="240" w:lineRule="auto"/>
              <w:jc w:val="center"/>
              <w:rPr>
                <w:b/>
                <w:sz w:val="20"/>
                <w:szCs w:val="20"/>
              </w:rPr>
            </w:pPr>
          </w:p>
        </w:tc>
        <w:tc>
          <w:tcPr>
            <w:tcW w:w="957" w:type="pct"/>
            <w:shd w:val="clear" w:color="auto" w:fill="D9D9D9"/>
          </w:tcPr>
          <w:p w14:paraId="23877FB7" w14:textId="1380185A" w:rsidR="00CF4B9A" w:rsidRDefault="00CF4B9A" w:rsidP="00F62B37">
            <w:pPr>
              <w:spacing w:after="0" w:line="240" w:lineRule="auto"/>
              <w:jc w:val="center"/>
              <w:rPr>
                <w:b/>
                <w:sz w:val="20"/>
                <w:szCs w:val="20"/>
              </w:rPr>
            </w:pPr>
          </w:p>
        </w:tc>
        <w:tc>
          <w:tcPr>
            <w:tcW w:w="957" w:type="pct"/>
            <w:shd w:val="clear" w:color="auto" w:fill="D9D9D9"/>
          </w:tcPr>
          <w:p w14:paraId="7283FDF1" w14:textId="5AF97796" w:rsidR="00CF4B9A" w:rsidRPr="00750AB8" w:rsidRDefault="00CF4B9A" w:rsidP="00F62B37">
            <w:pPr>
              <w:spacing w:after="0" w:line="240" w:lineRule="auto"/>
              <w:jc w:val="center"/>
              <w:rPr>
                <w:b/>
                <w:bCs/>
                <w:sz w:val="20"/>
                <w:szCs w:val="20"/>
              </w:rPr>
            </w:pPr>
          </w:p>
        </w:tc>
      </w:tr>
      <w:tr w:rsidR="00CF4B9A" w:rsidRPr="00A81B15" w14:paraId="632796B0" w14:textId="77777777" w:rsidTr="00385841">
        <w:trPr>
          <w:trHeight w:val="440"/>
        </w:trPr>
        <w:tc>
          <w:tcPr>
            <w:tcW w:w="1064" w:type="pct"/>
            <w:gridSpan w:val="3"/>
            <w:shd w:val="clear" w:color="auto" w:fill="C00000"/>
          </w:tcPr>
          <w:p w14:paraId="09F67403" w14:textId="77777777" w:rsidR="00CF4B9A" w:rsidRPr="002546A0" w:rsidRDefault="00CF4B9A" w:rsidP="00F62B37">
            <w:pPr>
              <w:spacing w:after="0" w:line="240" w:lineRule="auto"/>
              <w:jc w:val="center"/>
              <w:rPr>
                <w:color w:val="FFFFFF"/>
                <w:sz w:val="24"/>
                <w:szCs w:val="20"/>
              </w:rPr>
            </w:pPr>
          </w:p>
        </w:tc>
        <w:tc>
          <w:tcPr>
            <w:tcW w:w="957" w:type="pct"/>
            <w:shd w:val="clear" w:color="auto" w:fill="C00000"/>
          </w:tcPr>
          <w:p w14:paraId="585E222C" w14:textId="77777777" w:rsidR="00CF4B9A" w:rsidRPr="002546A0" w:rsidRDefault="00CF4B9A" w:rsidP="00F62B37">
            <w:pPr>
              <w:spacing w:after="0" w:line="240" w:lineRule="auto"/>
              <w:jc w:val="center"/>
              <w:rPr>
                <w:color w:val="FFFFFF"/>
                <w:sz w:val="24"/>
                <w:szCs w:val="20"/>
              </w:rPr>
            </w:pPr>
          </w:p>
        </w:tc>
        <w:tc>
          <w:tcPr>
            <w:tcW w:w="2980" w:type="pct"/>
            <w:gridSpan w:val="4"/>
            <w:shd w:val="clear" w:color="auto" w:fill="C00000"/>
          </w:tcPr>
          <w:p w14:paraId="6532A66D" w14:textId="3967A628" w:rsidR="00CF4B9A" w:rsidRPr="002546A0" w:rsidRDefault="00CF4B9A" w:rsidP="00F62B37">
            <w:pPr>
              <w:spacing w:after="0" w:line="240" w:lineRule="auto"/>
              <w:jc w:val="center"/>
              <w:rPr>
                <w:color w:val="FFFFFF"/>
                <w:sz w:val="24"/>
                <w:szCs w:val="20"/>
              </w:rPr>
            </w:pPr>
          </w:p>
        </w:tc>
      </w:tr>
      <w:tr w:rsidR="00CF4B9A" w:rsidRPr="00A81B15" w14:paraId="2B7F3561" w14:textId="77777777" w:rsidTr="00385841">
        <w:trPr>
          <w:trHeight w:val="512"/>
        </w:trPr>
        <w:tc>
          <w:tcPr>
            <w:tcW w:w="369" w:type="pct"/>
            <w:shd w:val="clear" w:color="auto" w:fill="D9D9D9"/>
          </w:tcPr>
          <w:p w14:paraId="00CCB7C8" w14:textId="77777777" w:rsidR="00CF4B9A" w:rsidRPr="00A81B15" w:rsidRDefault="00CF4B9A" w:rsidP="00F62B37">
            <w:pPr>
              <w:spacing w:after="0" w:line="240" w:lineRule="auto"/>
              <w:rPr>
                <w:sz w:val="20"/>
                <w:szCs w:val="20"/>
              </w:rPr>
            </w:pPr>
          </w:p>
        </w:tc>
        <w:tc>
          <w:tcPr>
            <w:tcW w:w="377" w:type="pct"/>
            <w:shd w:val="clear" w:color="auto" w:fill="D9D9D9"/>
          </w:tcPr>
          <w:p w14:paraId="48B31EF7" w14:textId="425349BF" w:rsidR="00CF4B9A" w:rsidRPr="00A81B15" w:rsidRDefault="00CF4B9A" w:rsidP="00F62B37">
            <w:pPr>
              <w:spacing w:after="0" w:line="240" w:lineRule="auto"/>
              <w:rPr>
                <w:sz w:val="20"/>
                <w:szCs w:val="20"/>
              </w:rPr>
            </w:pPr>
            <w:r>
              <w:rPr>
                <w:sz w:val="20"/>
                <w:szCs w:val="20"/>
              </w:rPr>
              <w:t>10/5</w:t>
            </w:r>
          </w:p>
        </w:tc>
        <w:tc>
          <w:tcPr>
            <w:tcW w:w="1383" w:type="pct"/>
            <w:gridSpan w:val="3"/>
            <w:shd w:val="clear" w:color="auto" w:fill="D9D9D9"/>
          </w:tcPr>
          <w:p w14:paraId="1AB7C320" w14:textId="1FA5868C" w:rsidR="00CF4B9A" w:rsidRPr="00A81B15" w:rsidRDefault="00CF4B9A" w:rsidP="00F62B37">
            <w:pPr>
              <w:spacing w:after="0" w:line="240" w:lineRule="auto"/>
              <w:rPr>
                <w:sz w:val="20"/>
                <w:szCs w:val="20"/>
              </w:rPr>
            </w:pPr>
            <w:r>
              <w:rPr>
                <w:sz w:val="20"/>
                <w:szCs w:val="20"/>
              </w:rPr>
              <w:t>Simulated encounters</w:t>
            </w:r>
          </w:p>
        </w:tc>
        <w:tc>
          <w:tcPr>
            <w:tcW w:w="957" w:type="pct"/>
            <w:shd w:val="clear" w:color="auto" w:fill="D9D9D9"/>
          </w:tcPr>
          <w:p w14:paraId="16D2BE98" w14:textId="77777777" w:rsidR="00CF4B9A" w:rsidRPr="00A81B15" w:rsidRDefault="00CF4B9A" w:rsidP="00F62B37">
            <w:pPr>
              <w:spacing w:after="0" w:line="240" w:lineRule="auto"/>
              <w:rPr>
                <w:b/>
                <w:sz w:val="20"/>
                <w:szCs w:val="20"/>
              </w:rPr>
            </w:pPr>
          </w:p>
        </w:tc>
        <w:tc>
          <w:tcPr>
            <w:tcW w:w="957" w:type="pct"/>
            <w:shd w:val="clear" w:color="auto" w:fill="D9D9D9"/>
          </w:tcPr>
          <w:p w14:paraId="5873ADE3" w14:textId="7999A819" w:rsidR="00CF4B9A" w:rsidRPr="00A81B15" w:rsidRDefault="00CF4B9A" w:rsidP="00F62B37">
            <w:pPr>
              <w:spacing w:after="0" w:line="240" w:lineRule="auto"/>
              <w:rPr>
                <w:b/>
                <w:sz w:val="20"/>
                <w:szCs w:val="20"/>
              </w:rPr>
            </w:pPr>
          </w:p>
        </w:tc>
        <w:tc>
          <w:tcPr>
            <w:tcW w:w="957" w:type="pct"/>
            <w:shd w:val="clear" w:color="auto" w:fill="D9D9D9"/>
          </w:tcPr>
          <w:p w14:paraId="16C555F4" w14:textId="55F2A368" w:rsidR="00CF4B9A" w:rsidRPr="00A81B15" w:rsidRDefault="00CF4B9A" w:rsidP="00F62B37">
            <w:pPr>
              <w:spacing w:after="0" w:line="240" w:lineRule="auto"/>
              <w:rPr>
                <w:b/>
                <w:sz w:val="20"/>
                <w:szCs w:val="20"/>
              </w:rPr>
            </w:pPr>
          </w:p>
        </w:tc>
      </w:tr>
      <w:tr w:rsidR="00CF4B9A" w:rsidRPr="00A81B15" w14:paraId="3866107A" w14:textId="77777777" w:rsidTr="00385841">
        <w:trPr>
          <w:trHeight w:val="485"/>
        </w:trPr>
        <w:tc>
          <w:tcPr>
            <w:tcW w:w="369" w:type="pct"/>
            <w:shd w:val="clear" w:color="auto" w:fill="FFFFFF"/>
          </w:tcPr>
          <w:p w14:paraId="4A2F8582" w14:textId="77777777" w:rsidR="00CF4B9A" w:rsidRPr="00A81B15" w:rsidRDefault="00CF4B9A" w:rsidP="00F62B37">
            <w:pPr>
              <w:spacing w:after="0" w:line="240" w:lineRule="auto"/>
              <w:rPr>
                <w:sz w:val="20"/>
                <w:szCs w:val="20"/>
              </w:rPr>
            </w:pPr>
            <w:r w:rsidRPr="00A81B15">
              <w:rPr>
                <w:sz w:val="20"/>
                <w:szCs w:val="20"/>
              </w:rPr>
              <w:t>8</w:t>
            </w:r>
          </w:p>
        </w:tc>
        <w:tc>
          <w:tcPr>
            <w:tcW w:w="377" w:type="pct"/>
            <w:shd w:val="clear" w:color="auto" w:fill="FFFFFF"/>
          </w:tcPr>
          <w:p w14:paraId="1C2199B4" w14:textId="5F93011E" w:rsidR="00CF4B9A" w:rsidRPr="00A81B15" w:rsidRDefault="00CF4B9A" w:rsidP="00F62B37">
            <w:pPr>
              <w:spacing w:after="0" w:line="240" w:lineRule="auto"/>
              <w:rPr>
                <w:sz w:val="20"/>
                <w:szCs w:val="20"/>
              </w:rPr>
            </w:pPr>
            <w:r>
              <w:rPr>
                <w:sz w:val="20"/>
                <w:szCs w:val="20"/>
              </w:rPr>
              <w:t>10/10</w:t>
            </w:r>
          </w:p>
        </w:tc>
        <w:tc>
          <w:tcPr>
            <w:tcW w:w="1383" w:type="pct"/>
            <w:gridSpan w:val="3"/>
            <w:shd w:val="clear" w:color="auto" w:fill="FFFFFF"/>
          </w:tcPr>
          <w:p w14:paraId="50126130" w14:textId="54FC0166" w:rsidR="00CF4B9A" w:rsidRPr="00A81B15" w:rsidRDefault="00CF4B9A" w:rsidP="00F62B37">
            <w:pPr>
              <w:spacing w:after="0" w:line="240" w:lineRule="auto"/>
              <w:rPr>
                <w:sz w:val="20"/>
                <w:szCs w:val="20"/>
              </w:rPr>
            </w:pPr>
            <w:r>
              <w:rPr>
                <w:sz w:val="20"/>
                <w:szCs w:val="20"/>
              </w:rPr>
              <w:t>Introduction to the motivational interview</w:t>
            </w:r>
          </w:p>
        </w:tc>
        <w:tc>
          <w:tcPr>
            <w:tcW w:w="957" w:type="pct"/>
            <w:shd w:val="clear" w:color="auto" w:fill="FFFFFF"/>
          </w:tcPr>
          <w:p w14:paraId="78A219B2" w14:textId="77777777" w:rsidR="00CF4B9A" w:rsidRPr="00A81B15" w:rsidRDefault="00CF4B9A" w:rsidP="00F62B37">
            <w:pPr>
              <w:spacing w:after="0" w:line="240" w:lineRule="auto"/>
              <w:jc w:val="center"/>
              <w:rPr>
                <w:sz w:val="20"/>
                <w:szCs w:val="20"/>
              </w:rPr>
            </w:pPr>
          </w:p>
        </w:tc>
        <w:tc>
          <w:tcPr>
            <w:tcW w:w="957" w:type="pct"/>
            <w:shd w:val="clear" w:color="auto" w:fill="FFFFFF"/>
          </w:tcPr>
          <w:p w14:paraId="6D1AEA4C" w14:textId="51B871CB" w:rsidR="00CF4B9A" w:rsidRPr="00A81B15" w:rsidRDefault="003D5EEB" w:rsidP="003C4ABF">
            <w:pPr>
              <w:spacing w:after="0" w:line="240" w:lineRule="auto"/>
              <w:jc w:val="center"/>
              <w:rPr>
                <w:sz w:val="20"/>
                <w:szCs w:val="20"/>
              </w:rPr>
            </w:pPr>
            <w:r>
              <w:rPr>
                <w:sz w:val="20"/>
                <w:szCs w:val="20"/>
              </w:rPr>
              <w:t xml:space="preserve">Miller and Rollnick </w:t>
            </w:r>
            <w:proofErr w:type="spellStart"/>
            <w:r>
              <w:rPr>
                <w:sz w:val="20"/>
                <w:szCs w:val="20"/>
              </w:rPr>
              <w:t>Chs</w:t>
            </w:r>
            <w:proofErr w:type="spellEnd"/>
            <w:r>
              <w:rPr>
                <w:sz w:val="20"/>
                <w:szCs w:val="20"/>
              </w:rPr>
              <w:t>. 1 and 2</w:t>
            </w:r>
            <w:r w:rsidR="00A07B4B">
              <w:rPr>
                <w:sz w:val="20"/>
                <w:szCs w:val="20"/>
              </w:rPr>
              <w:t xml:space="preserve">; Latinx Therapy </w:t>
            </w:r>
            <w:r w:rsidR="003C4ABF">
              <w:rPr>
                <w:sz w:val="20"/>
                <w:szCs w:val="20"/>
              </w:rPr>
              <w:t xml:space="preserve">Podcast </w:t>
            </w:r>
            <w:proofErr w:type="spellStart"/>
            <w:r w:rsidR="00A07B4B">
              <w:rPr>
                <w:sz w:val="20"/>
                <w:szCs w:val="20"/>
              </w:rPr>
              <w:t>Sesión</w:t>
            </w:r>
            <w:proofErr w:type="spellEnd"/>
            <w:r w:rsidR="00A07B4B">
              <w:rPr>
                <w:sz w:val="20"/>
                <w:szCs w:val="20"/>
              </w:rPr>
              <w:t xml:space="preserve"> 1 “Introduction to Latinx Therapy”</w:t>
            </w:r>
          </w:p>
        </w:tc>
        <w:tc>
          <w:tcPr>
            <w:tcW w:w="957" w:type="pct"/>
            <w:shd w:val="clear" w:color="auto" w:fill="FFFFFF"/>
          </w:tcPr>
          <w:p w14:paraId="6C273D42" w14:textId="2227D2FB" w:rsidR="00CF4B9A" w:rsidRPr="00380B2A" w:rsidRDefault="00380B2A" w:rsidP="00F62B37">
            <w:pPr>
              <w:spacing w:after="0" w:line="240" w:lineRule="auto"/>
              <w:jc w:val="center"/>
              <w:rPr>
                <w:b/>
                <w:bCs/>
                <w:sz w:val="20"/>
                <w:szCs w:val="20"/>
              </w:rPr>
            </w:pPr>
            <w:r>
              <w:rPr>
                <w:b/>
                <w:bCs/>
                <w:sz w:val="20"/>
                <w:szCs w:val="20"/>
              </w:rPr>
              <w:t>Discussion Board Posting</w:t>
            </w:r>
            <w:r w:rsidR="006759A3">
              <w:rPr>
                <w:b/>
                <w:bCs/>
                <w:sz w:val="20"/>
                <w:szCs w:val="20"/>
              </w:rPr>
              <w:t xml:space="preserve"> 3</w:t>
            </w:r>
          </w:p>
        </w:tc>
      </w:tr>
      <w:tr w:rsidR="00CF4B9A" w:rsidRPr="00A81B15" w14:paraId="20FC47D8" w14:textId="77777777" w:rsidTr="00385841">
        <w:trPr>
          <w:trHeight w:val="710"/>
        </w:trPr>
        <w:tc>
          <w:tcPr>
            <w:tcW w:w="369" w:type="pct"/>
            <w:shd w:val="clear" w:color="auto" w:fill="FFFFFF"/>
          </w:tcPr>
          <w:p w14:paraId="3E92E9C5" w14:textId="77777777" w:rsidR="00CF4B9A" w:rsidRPr="00A81B15" w:rsidRDefault="00CF4B9A" w:rsidP="00F62B37">
            <w:pPr>
              <w:spacing w:after="0" w:line="240" w:lineRule="auto"/>
              <w:rPr>
                <w:sz w:val="20"/>
                <w:szCs w:val="20"/>
              </w:rPr>
            </w:pPr>
          </w:p>
        </w:tc>
        <w:tc>
          <w:tcPr>
            <w:tcW w:w="377" w:type="pct"/>
            <w:shd w:val="clear" w:color="auto" w:fill="FFFFFF"/>
          </w:tcPr>
          <w:p w14:paraId="251EEF0E" w14:textId="670F3FDA" w:rsidR="00CF4B9A" w:rsidRPr="00A81B15" w:rsidRDefault="00CF4B9A" w:rsidP="00F62B37">
            <w:pPr>
              <w:spacing w:after="0" w:line="240" w:lineRule="auto"/>
              <w:rPr>
                <w:sz w:val="20"/>
                <w:szCs w:val="20"/>
              </w:rPr>
            </w:pPr>
            <w:r>
              <w:rPr>
                <w:sz w:val="20"/>
                <w:szCs w:val="20"/>
              </w:rPr>
              <w:t>10/12</w:t>
            </w:r>
          </w:p>
        </w:tc>
        <w:tc>
          <w:tcPr>
            <w:tcW w:w="1383" w:type="pct"/>
            <w:gridSpan w:val="3"/>
            <w:shd w:val="clear" w:color="auto" w:fill="FFFFFF"/>
          </w:tcPr>
          <w:p w14:paraId="2EC5A050" w14:textId="4275C163" w:rsidR="00CF4B9A" w:rsidRPr="00A81B15" w:rsidRDefault="00CF4B9A" w:rsidP="00F62B37">
            <w:pPr>
              <w:spacing w:after="0" w:line="240" w:lineRule="auto"/>
              <w:rPr>
                <w:sz w:val="20"/>
                <w:szCs w:val="20"/>
              </w:rPr>
            </w:pPr>
            <w:r>
              <w:rPr>
                <w:sz w:val="20"/>
                <w:szCs w:val="20"/>
              </w:rPr>
              <w:t>Fall Break</w:t>
            </w:r>
          </w:p>
        </w:tc>
        <w:tc>
          <w:tcPr>
            <w:tcW w:w="957" w:type="pct"/>
            <w:shd w:val="clear" w:color="auto" w:fill="FFFFFF"/>
          </w:tcPr>
          <w:p w14:paraId="522C1F9C" w14:textId="77777777" w:rsidR="00CF4B9A" w:rsidRPr="000221E8" w:rsidRDefault="00CF4B9A" w:rsidP="00F62B37">
            <w:pPr>
              <w:spacing w:after="0" w:line="240" w:lineRule="auto"/>
              <w:jc w:val="center"/>
              <w:rPr>
                <w:sz w:val="20"/>
                <w:szCs w:val="20"/>
              </w:rPr>
            </w:pPr>
          </w:p>
        </w:tc>
        <w:tc>
          <w:tcPr>
            <w:tcW w:w="957" w:type="pct"/>
            <w:shd w:val="clear" w:color="auto" w:fill="FFFFFF"/>
          </w:tcPr>
          <w:p w14:paraId="7B1D32B2" w14:textId="50AB2EB8" w:rsidR="00CF4B9A" w:rsidRPr="000221E8" w:rsidRDefault="00CF4B9A" w:rsidP="00F62B37">
            <w:pPr>
              <w:spacing w:after="0" w:line="240" w:lineRule="auto"/>
              <w:jc w:val="center"/>
              <w:rPr>
                <w:sz w:val="20"/>
                <w:szCs w:val="20"/>
              </w:rPr>
            </w:pPr>
          </w:p>
        </w:tc>
        <w:tc>
          <w:tcPr>
            <w:tcW w:w="957" w:type="pct"/>
            <w:shd w:val="clear" w:color="auto" w:fill="FFFFFF"/>
          </w:tcPr>
          <w:p w14:paraId="6EA3E7B0" w14:textId="034B4EDD" w:rsidR="00CF4B9A" w:rsidRPr="000221E8" w:rsidRDefault="00CF4B9A" w:rsidP="00F62B37">
            <w:pPr>
              <w:spacing w:after="0" w:line="240" w:lineRule="auto"/>
              <w:jc w:val="center"/>
              <w:rPr>
                <w:sz w:val="20"/>
                <w:szCs w:val="20"/>
              </w:rPr>
            </w:pPr>
          </w:p>
        </w:tc>
      </w:tr>
      <w:tr w:rsidR="00CF4B9A" w:rsidRPr="00A81B15" w14:paraId="54357B0C" w14:textId="77777777" w:rsidTr="00385841">
        <w:trPr>
          <w:trHeight w:val="467"/>
        </w:trPr>
        <w:tc>
          <w:tcPr>
            <w:tcW w:w="369" w:type="pct"/>
            <w:shd w:val="clear" w:color="auto" w:fill="D9D9D9"/>
          </w:tcPr>
          <w:p w14:paraId="095CFB85" w14:textId="798A8A72" w:rsidR="00CF4B9A" w:rsidRPr="00A81B15" w:rsidRDefault="00CF4B9A" w:rsidP="00F62B37">
            <w:pPr>
              <w:spacing w:after="0" w:line="240" w:lineRule="auto"/>
              <w:rPr>
                <w:sz w:val="20"/>
                <w:szCs w:val="20"/>
              </w:rPr>
            </w:pPr>
            <w:r w:rsidRPr="00A81B15">
              <w:rPr>
                <w:sz w:val="20"/>
                <w:szCs w:val="20"/>
              </w:rPr>
              <w:t>8</w:t>
            </w:r>
          </w:p>
        </w:tc>
        <w:tc>
          <w:tcPr>
            <w:tcW w:w="377" w:type="pct"/>
            <w:shd w:val="clear" w:color="auto" w:fill="D9D9D9"/>
          </w:tcPr>
          <w:p w14:paraId="4F29CCD2" w14:textId="4E8C939B" w:rsidR="00CF4B9A" w:rsidRPr="00A81B15" w:rsidRDefault="00CF4B9A" w:rsidP="00F62B37">
            <w:pPr>
              <w:spacing w:after="0" w:line="240" w:lineRule="auto"/>
              <w:rPr>
                <w:sz w:val="20"/>
                <w:szCs w:val="20"/>
              </w:rPr>
            </w:pPr>
            <w:r>
              <w:rPr>
                <w:sz w:val="20"/>
                <w:szCs w:val="20"/>
              </w:rPr>
              <w:t>10/17</w:t>
            </w:r>
          </w:p>
        </w:tc>
        <w:tc>
          <w:tcPr>
            <w:tcW w:w="1383" w:type="pct"/>
            <w:gridSpan w:val="3"/>
            <w:shd w:val="clear" w:color="auto" w:fill="D9D9D9"/>
          </w:tcPr>
          <w:p w14:paraId="46B06F0E" w14:textId="19A7DC9F" w:rsidR="00CF4B9A" w:rsidRPr="00A81B15" w:rsidRDefault="00CF4B9A" w:rsidP="00F62B37">
            <w:pPr>
              <w:spacing w:after="0" w:line="240" w:lineRule="auto"/>
              <w:rPr>
                <w:sz w:val="20"/>
                <w:szCs w:val="20"/>
              </w:rPr>
            </w:pPr>
            <w:r>
              <w:rPr>
                <w:sz w:val="20"/>
                <w:szCs w:val="20"/>
              </w:rPr>
              <w:t>Discourse features of the motivational interview</w:t>
            </w:r>
          </w:p>
        </w:tc>
        <w:tc>
          <w:tcPr>
            <w:tcW w:w="957" w:type="pct"/>
            <w:shd w:val="clear" w:color="auto" w:fill="D9D9D9"/>
          </w:tcPr>
          <w:p w14:paraId="7DEEA171" w14:textId="77777777" w:rsidR="00CF4B9A" w:rsidRDefault="00CF4B9A" w:rsidP="00F62B37">
            <w:pPr>
              <w:spacing w:after="0" w:line="240" w:lineRule="auto"/>
              <w:jc w:val="center"/>
              <w:rPr>
                <w:b/>
                <w:sz w:val="20"/>
                <w:szCs w:val="20"/>
              </w:rPr>
            </w:pPr>
          </w:p>
        </w:tc>
        <w:tc>
          <w:tcPr>
            <w:tcW w:w="957" w:type="pct"/>
            <w:shd w:val="clear" w:color="auto" w:fill="D9D9D9"/>
          </w:tcPr>
          <w:p w14:paraId="74737417" w14:textId="04926E13" w:rsidR="00CF4B9A" w:rsidRPr="003D5EEB" w:rsidRDefault="003D5EEB" w:rsidP="00F62B37">
            <w:pPr>
              <w:spacing w:after="0" w:line="240" w:lineRule="auto"/>
              <w:jc w:val="center"/>
              <w:rPr>
                <w:sz w:val="20"/>
                <w:szCs w:val="20"/>
              </w:rPr>
            </w:pPr>
            <w:r>
              <w:rPr>
                <w:sz w:val="20"/>
                <w:szCs w:val="20"/>
              </w:rPr>
              <w:t>Miller and Rollnick Ch. 3</w:t>
            </w:r>
            <w:r w:rsidR="003F21DA">
              <w:rPr>
                <w:sz w:val="20"/>
                <w:szCs w:val="20"/>
              </w:rPr>
              <w:t xml:space="preserve"> and Ch 6</w:t>
            </w:r>
          </w:p>
        </w:tc>
        <w:tc>
          <w:tcPr>
            <w:tcW w:w="957" w:type="pct"/>
            <w:shd w:val="clear" w:color="auto" w:fill="D9D9D9"/>
          </w:tcPr>
          <w:p w14:paraId="3C0CDADF" w14:textId="5D04EFC0" w:rsidR="00CF4B9A" w:rsidRPr="00D212BC" w:rsidRDefault="002328E0" w:rsidP="00D212BC">
            <w:pPr>
              <w:spacing w:after="0" w:line="240" w:lineRule="auto"/>
              <w:jc w:val="center"/>
              <w:rPr>
                <w:b/>
                <w:bCs/>
                <w:sz w:val="20"/>
                <w:szCs w:val="20"/>
              </w:rPr>
            </w:pPr>
            <w:r>
              <w:rPr>
                <w:b/>
                <w:bCs/>
                <w:sz w:val="20"/>
                <w:szCs w:val="20"/>
              </w:rPr>
              <w:t>Discussion Board Posting</w:t>
            </w:r>
            <w:r w:rsidR="006759A3">
              <w:rPr>
                <w:b/>
                <w:bCs/>
                <w:sz w:val="20"/>
                <w:szCs w:val="20"/>
              </w:rPr>
              <w:t xml:space="preserve"> 4</w:t>
            </w:r>
          </w:p>
        </w:tc>
      </w:tr>
      <w:tr w:rsidR="00CF4B9A" w:rsidRPr="00A81B15" w14:paraId="0EADB797" w14:textId="77777777" w:rsidTr="00385841">
        <w:trPr>
          <w:trHeight w:val="422"/>
        </w:trPr>
        <w:tc>
          <w:tcPr>
            <w:tcW w:w="369" w:type="pct"/>
            <w:shd w:val="clear" w:color="auto" w:fill="D9D9D9"/>
          </w:tcPr>
          <w:p w14:paraId="22BE53A1" w14:textId="77777777" w:rsidR="00CF4B9A" w:rsidRPr="00A81B15" w:rsidRDefault="00CF4B9A" w:rsidP="00F62B37">
            <w:pPr>
              <w:spacing w:after="0" w:line="240" w:lineRule="auto"/>
              <w:rPr>
                <w:sz w:val="20"/>
                <w:szCs w:val="20"/>
              </w:rPr>
            </w:pPr>
          </w:p>
        </w:tc>
        <w:tc>
          <w:tcPr>
            <w:tcW w:w="377" w:type="pct"/>
            <w:shd w:val="clear" w:color="auto" w:fill="D9D9D9"/>
          </w:tcPr>
          <w:p w14:paraId="7A9AF9E9" w14:textId="0279F450" w:rsidR="00CF4B9A" w:rsidRPr="00A81B15" w:rsidRDefault="00CF4B9A" w:rsidP="00F62B37">
            <w:pPr>
              <w:spacing w:after="0" w:line="240" w:lineRule="auto"/>
              <w:rPr>
                <w:sz w:val="20"/>
                <w:szCs w:val="20"/>
              </w:rPr>
            </w:pPr>
            <w:r>
              <w:rPr>
                <w:sz w:val="20"/>
                <w:szCs w:val="20"/>
              </w:rPr>
              <w:t>10/19</w:t>
            </w:r>
          </w:p>
        </w:tc>
        <w:tc>
          <w:tcPr>
            <w:tcW w:w="1383" w:type="pct"/>
            <w:gridSpan w:val="3"/>
            <w:shd w:val="clear" w:color="auto" w:fill="D9D9D9"/>
          </w:tcPr>
          <w:p w14:paraId="26726937" w14:textId="0FD6C806" w:rsidR="00CF4B9A" w:rsidRPr="00A81B15" w:rsidRDefault="00CF4B9A" w:rsidP="00F62B37">
            <w:pPr>
              <w:spacing w:after="0" w:line="240" w:lineRule="auto"/>
              <w:rPr>
                <w:sz w:val="20"/>
                <w:szCs w:val="20"/>
              </w:rPr>
            </w:pPr>
            <w:r>
              <w:rPr>
                <w:sz w:val="20"/>
                <w:szCs w:val="20"/>
              </w:rPr>
              <w:t>Open-ended questions</w:t>
            </w:r>
          </w:p>
        </w:tc>
        <w:tc>
          <w:tcPr>
            <w:tcW w:w="957" w:type="pct"/>
            <w:shd w:val="clear" w:color="auto" w:fill="D9D9D9"/>
          </w:tcPr>
          <w:p w14:paraId="24E8B50E" w14:textId="133FAA7B" w:rsidR="00CF4B9A" w:rsidRPr="00596E72" w:rsidRDefault="009654BC" w:rsidP="00F62B37">
            <w:pPr>
              <w:spacing w:after="0" w:line="240" w:lineRule="auto"/>
              <w:jc w:val="center"/>
              <w:rPr>
                <w:sz w:val="20"/>
                <w:szCs w:val="20"/>
              </w:rPr>
            </w:pPr>
            <w:r>
              <w:rPr>
                <w:sz w:val="20"/>
                <w:szCs w:val="20"/>
              </w:rPr>
              <w:t xml:space="preserve">Formulating </w:t>
            </w:r>
            <w:r w:rsidR="00986F48">
              <w:rPr>
                <w:sz w:val="20"/>
                <w:szCs w:val="20"/>
              </w:rPr>
              <w:t>questions</w:t>
            </w:r>
          </w:p>
        </w:tc>
        <w:tc>
          <w:tcPr>
            <w:tcW w:w="957" w:type="pct"/>
            <w:shd w:val="clear" w:color="auto" w:fill="D9D9D9"/>
          </w:tcPr>
          <w:p w14:paraId="5EAA8C1E" w14:textId="30D3BF02" w:rsidR="00CF4B9A" w:rsidRPr="00596E72" w:rsidRDefault="003D5EEB" w:rsidP="00F62B37">
            <w:pPr>
              <w:spacing w:after="0" w:line="240" w:lineRule="auto"/>
              <w:jc w:val="center"/>
              <w:rPr>
                <w:sz w:val="20"/>
                <w:szCs w:val="20"/>
              </w:rPr>
            </w:pPr>
            <w:r>
              <w:rPr>
                <w:sz w:val="20"/>
                <w:szCs w:val="20"/>
              </w:rPr>
              <w:t xml:space="preserve">Miller and Rollnick </w:t>
            </w:r>
            <w:proofErr w:type="spellStart"/>
            <w:r>
              <w:rPr>
                <w:sz w:val="20"/>
                <w:szCs w:val="20"/>
              </w:rPr>
              <w:t>Chs</w:t>
            </w:r>
            <w:proofErr w:type="spellEnd"/>
            <w:r>
              <w:rPr>
                <w:sz w:val="20"/>
                <w:szCs w:val="20"/>
              </w:rPr>
              <w:t xml:space="preserve"> 12 and 13</w:t>
            </w:r>
          </w:p>
        </w:tc>
        <w:tc>
          <w:tcPr>
            <w:tcW w:w="957" w:type="pct"/>
            <w:shd w:val="clear" w:color="auto" w:fill="D9D9D9"/>
          </w:tcPr>
          <w:p w14:paraId="0E3B2957" w14:textId="475AC391" w:rsidR="00CF4B9A" w:rsidRPr="001D512D" w:rsidRDefault="00CF4B9A" w:rsidP="00F62B37">
            <w:pPr>
              <w:spacing w:after="0" w:line="240" w:lineRule="auto"/>
              <w:jc w:val="center"/>
              <w:rPr>
                <w:b/>
                <w:bCs/>
                <w:sz w:val="20"/>
                <w:szCs w:val="20"/>
              </w:rPr>
            </w:pPr>
          </w:p>
        </w:tc>
      </w:tr>
      <w:tr w:rsidR="00CF4B9A" w:rsidRPr="00A81B15" w14:paraId="1BA558A1" w14:textId="77777777" w:rsidTr="00385841">
        <w:trPr>
          <w:trHeight w:val="449"/>
        </w:trPr>
        <w:tc>
          <w:tcPr>
            <w:tcW w:w="369" w:type="pct"/>
            <w:shd w:val="clear" w:color="auto" w:fill="FFFFFF"/>
          </w:tcPr>
          <w:p w14:paraId="3968CC2F" w14:textId="77777777" w:rsidR="00CF4B9A" w:rsidRPr="00A81B15" w:rsidRDefault="00CF4B9A" w:rsidP="00F62B37">
            <w:pPr>
              <w:spacing w:after="0" w:line="240" w:lineRule="auto"/>
              <w:rPr>
                <w:sz w:val="20"/>
                <w:szCs w:val="20"/>
              </w:rPr>
            </w:pPr>
          </w:p>
        </w:tc>
        <w:tc>
          <w:tcPr>
            <w:tcW w:w="377" w:type="pct"/>
            <w:shd w:val="clear" w:color="auto" w:fill="FFFFFF"/>
          </w:tcPr>
          <w:p w14:paraId="046E06FD" w14:textId="48D85B01" w:rsidR="00CF4B9A" w:rsidRPr="00A81B15" w:rsidRDefault="00CF4B9A" w:rsidP="00F62B37">
            <w:pPr>
              <w:spacing w:after="0" w:line="240" w:lineRule="auto"/>
              <w:rPr>
                <w:sz w:val="20"/>
                <w:szCs w:val="20"/>
              </w:rPr>
            </w:pPr>
            <w:r>
              <w:rPr>
                <w:sz w:val="20"/>
                <w:szCs w:val="20"/>
              </w:rPr>
              <w:t>10/24</w:t>
            </w:r>
          </w:p>
        </w:tc>
        <w:tc>
          <w:tcPr>
            <w:tcW w:w="1383" w:type="pct"/>
            <w:gridSpan w:val="3"/>
            <w:shd w:val="clear" w:color="auto" w:fill="FFFFFF"/>
          </w:tcPr>
          <w:p w14:paraId="2BBD87BF" w14:textId="303AC1AC" w:rsidR="00CF4B9A" w:rsidRPr="00A81B15" w:rsidRDefault="00CF4B9A" w:rsidP="00F62B37">
            <w:pPr>
              <w:spacing w:after="0" w:line="240" w:lineRule="auto"/>
              <w:rPr>
                <w:sz w:val="20"/>
                <w:szCs w:val="20"/>
              </w:rPr>
            </w:pPr>
            <w:r>
              <w:rPr>
                <w:sz w:val="20"/>
                <w:szCs w:val="20"/>
              </w:rPr>
              <w:t>Open-ended questions</w:t>
            </w:r>
          </w:p>
        </w:tc>
        <w:tc>
          <w:tcPr>
            <w:tcW w:w="957" w:type="pct"/>
            <w:shd w:val="clear" w:color="auto" w:fill="FFFFFF"/>
          </w:tcPr>
          <w:p w14:paraId="5E94D992" w14:textId="7B37B6FF" w:rsidR="00CF4B9A" w:rsidRPr="006B726F" w:rsidRDefault="001A1ECA" w:rsidP="00F62B37">
            <w:pPr>
              <w:spacing w:after="0" w:line="240" w:lineRule="auto"/>
              <w:jc w:val="center"/>
              <w:rPr>
                <w:bCs/>
                <w:sz w:val="20"/>
                <w:szCs w:val="20"/>
              </w:rPr>
            </w:pPr>
            <w:r>
              <w:rPr>
                <w:bCs/>
                <w:sz w:val="20"/>
                <w:szCs w:val="20"/>
              </w:rPr>
              <w:t>Eliciting and responding appropriately to narratives</w:t>
            </w:r>
          </w:p>
        </w:tc>
        <w:tc>
          <w:tcPr>
            <w:tcW w:w="957" w:type="pct"/>
            <w:shd w:val="clear" w:color="auto" w:fill="FFFFFF"/>
          </w:tcPr>
          <w:p w14:paraId="20160058" w14:textId="1A215B88" w:rsidR="00CF4B9A" w:rsidRPr="00521995" w:rsidRDefault="00A84740" w:rsidP="003C4ABF">
            <w:pPr>
              <w:spacing w:after="0" w:line="240" w:lineRule="auto"/>
              <w:jc w:val="center"/>
              <w:rPr>
                <w:sz w:val="20"/>
                <w:szCs w:val="20"/>
                <w:lang w:val="es-MX"/>
              </w:rPr>
            </w:pPr>
            <w:r w:rsidRPr="00521995">
              <w:rPr>
                <w:sz w:val="20"/>
                <w:szCs w:val="20"/>
                <w:lang w:val="es-MX"/>
              </w:rPr>
              <w:t>Constantino, Magady &amp; Rogler</w:t>
            </w:r>
            <w:r w:rsidR="00A07B4B" w:rsidRPr="00521995">
              <w:rPr>
                <w:sz w:val="20"/>
                <w:szCs w:val="20"/>
                <w:lang w:val="es-MX"/>
              </w:rPr>
              <w:t>; Latinx Therapy</w:t>
            </w:r>
            <w:r w:rsidR="003C4ABF" w:rsidRPr="00521995">
              <w:rPr>
                <w:sz w:val="20"/>
                <w:szCs w:val="20"/>
                <w:lang w:val="es-MX"/>
              </w:rPr>
              <w:t xml:space="preserve"> Podcast</w:t>
            </w:r>
            <w:r w:rsidR="00A07B4B" w:rsidRPr="00521995">
              <w:rPr>
                <w:sz w:val="20"/>
                <w:szCs w:val="20"/>
                <w:lang w:val="es-MX"/>
              </w:rPr>
              <w:t xml:space="preserve"> Sesión 16 “La ansiedad cuando limpiamos”</w:t>
            </w:r>
          </w:p>
        </w:tc>
        <w:tc>
          <w:tcPr>
            <w:tcW w:w="957" w:type="pct"/>
            <w:shd w:val="clear" w:color="auto" w:fill="FFFFFF"/>
          </w:tcPr>
          <w:p w14:paraId="210D7099" w14:textId="75B2C153" w:rsidR="00CF4B9A" w:rsidRPr="001D512D" w:rsidRDefault="001D512D" w:rsidP="00F62B37">
            <w:pPr>
              <w:spacing w:after="0" w:line="240" w:lineRule="auto"/>
              <w:jc w:val="center"/>
              <w:rPr>
                <w:b/>
                <w:sz w:val="20"/>
                <w:szCs w:val="20"/>
              </w:rPr>
            </w:pPr>
            <w:r>
              <w:rPr>
                <w:b/>
                <w:sz w:val="20"/>
                <w:szCs w:val="20"/>
              </w:rPr>
              <w:t>Voice Thread 6</w:t>
            </w:r>
          </w:p>
        </w:tc>
      </w:tr>
      <w:tr w:rsidR="00CF4B9A" w:rsidRPr="00A81B15" w14:paraId="54796971" w14:textId="77777777" w:rsidTr="00385841">
        <w:trPr>
          <w:trHeight w:val="440"/>
        </w:trPr>
        <w:tc>
          <w:tcPr>
            <w:tcW w:w="369" w:type="pct"/>
            <w:shd w:val="clear" w:color="auto" w:fill="FFFFFF"/>
          </w:tcPr>
          <w:p w14:paraId="3145D10F" w14:textId="77777777" w:rsidR="00CF4B9A" w:rsidRPr="00A81B15" w:rsidRDefault="00CF4B9A" w:rsidP="00F62B37">
            <w:pPr>
              <w:spacing w:after="0" w:line="240" w:lineRule="auto"/>
              <w:rPr>
                <w:sz w:val="20"/>
                <w:szCs w:val="20"/>
              </w:rPr>
            </w:pPr>
          </w:p>
        </w:tc>
        <w:tc>
          <w:tcPr>
            <w:tcW w:w="377" w:type="pct"/>
            <w:shd w:val="clear" w:color="auto" w:fill="FFFFFF"/>
          </w:tcPr>
          <w:p w14:paraId="5E720B9B" w14:textId="104EC392" w:rsidR="00CF4B9A" w:rsidRPr="00A81B15" w:rsidRDefault="00CF4B9A" w:rsidP="00F62B37">
            <w:pPr>
              <w:spacing w:after="0" w:line="240" w:lineRule="auto"/>
              <w:rPr>
                <w:sz w:val="20"/>
                <w:szCs w:val="20"/>
              </w:rPr>
            </w:pPr>
            <w:r>
              <w:rPr>
                <w:sz w:val="20"/>
                <w:szCs w:val="20"/>
              </w:rPr>
              <w:t>10/26</w:t>
            </w:r>
          </w:p>
        </w:tc>
        <w:tc>
          <w:tcPr>
            <w:tcW w:w="1383" w:type="pct"/>
            <w:gridSpan w:val="3"/>
            <w:shd w:val="clear" w:color="auto" w:fill="FFFFFF"/>
          </w:tcPr>
          <w:p w14:paraId="58342D5F" w14:textId="7367D99D" w:rsidR="00CF4B9A" w:rsidRPr="00A81B15" w:rsidRDefault="00CF4B9A" w:rsidP="00F62B37">
            <w:pPr>
              <w:spacing w:after="0" w:line="240" w:lineRule="auto"/>
              <w:rPr>
                <w:sz w:val="20"/>
                <w:szCs w:val="20"/>
              </w:rPr>
            </w:pPr>
            <w:r>
              <w:rPr>
                <w:sz w:val="20"/>
                <w:szCs w:val="20"/>
              </w:rPr>
              <w:t>Affirmation</w:t>
            </w:r>
          </w:p>
        </w:tc>
        <w:tc>
          <w:tcPr>
            <w:tcW w:w="957" w:type="pct"/>
            <w:shd w:val="clear" w:color="auto" w:fill="FFFFFF"/>
          </w:tcPr>
          <w:p w14:paraId="09F475E5" w14:textId="363324C5" w:rsidR="00CF4B9A" w:rsidRPr="00A81B15" w:rsidRDefault="00BA5F09" w:rsidP="00F62B37">
            <w:pPr>
              <w:spacing w:after="0" w:line="240" w:lineRule="auto"/>
              <w:jc w:val="center"/>
              <w:rPr>
                <w:sz w:val="20"/>
                <w:szCs w:val="20"/>
              </w:rPr>
            </w:pPr>
            <w:r>
              <w:rPr>
                <w:sz w:val="20"/>
                <w:szCs w:val="20"/>
              </w:rPr>
              <w:t>Distinguishing between praise and affirmation in Spanish</w:t>
            </w:r>
          </w:p>
        </w:tc>
        <w:tc>
          <w:tcPr>
            <w:tcW w:w="957" w:type="pct"/>
            <w:shd w:val="clear" w:color="auto" w:fill="FFFFFF"/>
          </w:tcPr>
          <w:p w14:paraId="14C35680" w14:textId="651809D8" w:rsidR="00CF4B9A" w:rsidRPr="003F21DA" w:rsidRDefault="003F21DA" w:rsidP="00F62B37">
            <w:pPr>
              <w:spacing w:after="0" w:line="240" w:lineRule="auto"/>
              <w:jc w:val="center"/>
              <w:rPr>
                <w:sz w:val="20"/>
                <w:szCs w:val="20"/>
              </w:rPr>
            </w:pPr>
            <w:r>
              <w:rPr>
                <w:sz w:val="20"/>
                <w:szCs w:val="20"/>
              </w:rPr>
              <w:t xml:space="preserve">Miller and Rollnick </w:t>
            </w:r>
            <w:proofErr w:type="spellStart"/>
            <w:r>
              <w:rPr>
                <w:sz w:val="20"/>
                <w:szCs w:val="20"/>
              </w:rPr>
              <w:t>Chs</w:t>
            </w:r>
            <w:proofErr w:type="spellEnd"/>
            <w:r>
              <w:rPr>
                <w:sz w:val="20"/>
                <w:szCs w:val="20"/>
              </w:rPr>
              <w:t xml:space="preserve"> 8 and 9</w:t>
            </w:r>
          </w:p>
        </w:tc>
        <w:tc>
          <w:tcPr>
            <w:tcW w:w="957" w:type="pct"/>
            <w:shd w:val="clear" w:color="auto" w:fill="FFFFFF"/>
          </w:tcPr>
          <w:p w14:paraId="64BD7D36" w14:textId="6742E7FB" w:rsidR="00CF4B9A" w:rsidRPr="00C905C4" w:rsidRDefault="00C905C4" w:rsidP="00F62B37">
            <w:pPr>
              <w:spacing w:after="0" w:line="240" w:lineRule="auto"/>
              <w:jc w:val="center"/>
              <w:rPr>
                <w:b/>
                <w:bCs/>
                <w:sz w:val="20"/>
                <w:szCs w:val="20"/>
              </w:rPr>
            </w:pPr>
            <w:r>
              <w:rPr>
                <w:b/>
                <w:bCs/>
                <w:sz w:val="20"/>
                <w:szCs w:val="20"/>
              </w:rPr>
              <w:t>Comment on Voice Thread 6</w:t>
            </w:r>
          </w:p>
        </w:tc>
      </w:tr>
      <w:tr w:rsidR="00CF4B9A" w:rsidRPr="00A81B15" w14:paraId="568DCCB3" w14:textId="77777777" w:rsidTr="00385841">
        <w:trPr>
          <w:trHeight w:val="476"/>
        </w:trPr>
        <w:tc>
          <w:tcPr>
            <w:tcW w:w="369" w:type="pct"/>
            <w:shd w:val="clear" w:color="auto" w:fill="D9D9D9"/>
          </w:tcPr>
          <w:p w14:paraId="50CEF24F" w14:textId="77777777" w:rsidR="00CF4B9A" w:rsidRPr="00A81B15" w:rsidRDefault="00CF4B9A" w:rsidP="00F62B37">
            <w:pPr>
              <w:spacing w:after="0" w:line="240" w:lineRule="auto"/>
              <w:rPr>
                <w:sz w:val="20"/>
                <w:szCs w:val="20"/>
              </w:rPr>
            </w:pPr>
            <w:r w:rsidRPr="00A81B15">
              <w:rPr>
                <w:sz w:val="20"/>
                <w:szCs w:val="20"/>
              </w:rPr>
              <w:t>9</w:t>
            </w:r>
          </w:p>
          <w:p w14:paraId="2E32ADDF" w14:textId="77777777" w:rsidR="00CF4B9A" w:rsidRPr="00A81B15" w:rsidRDefault="00CF4B9A" w:rsidP="00F62B37">
            <w:pPr>
              <w:spacing w:after="0" w:line="240" w:lineRule="auto"/>
              <w:rPr>
                <w:sz w:val="20"/>
                <w:szCs w:val="20"/>
              </w:rPr>
            </w:pPr>
          </w:p>
        </w:tc>
        <w:tc>
          <w:tcPr>
            <w:tcW w:w="377" w:type="pct"/>
            <w:shd w:val="clear" w:color="auto" w:fill="D9D9D9"/>
          </w:tcPr>
          <w:p w14:paraId="69451070" w14:textId="174B34B2" w:rsidR="00CF4B9A" w:rsidRPr="00A81B15" w:rsidRDefault="00CF4B9A" w:rsidP="00F62B37">
            <w:pPr>
              <w:spacing w:after="0" w:line="240" w:lineRule="auto"/>
              <w:rPr>
                <w:sz w:val="20"/>
                <w:szCs w:val="20"/>
              </w:rPr>
            </w:pPr>
            <w:r>
              <w:rPr>
                <w:sz w:val="20"/>
                <w:szCs w:val="20"/>
              </w:rPr>
              <w:t>10/31</w:t>
            </w:r>
          </w:p>
        </w:tc>
        <w:tc>
          <w:tcPr>
            <w:tcW w:w="1383" w:type="pct"/>
            <w:gridSpan w:val="3"/>
            <w:shd w:val="clear" w:color="auto" w:fill="D9D9D9"/>
          </w:tcPr>
          <w:p w14:paraId="19947D05" w14:textId="0A6E6EDC" w:rsidR="00CF4B9A" w:rsidRPr="00A81B15" w:rsidRDefault="00CF4B9A" w:rsidP="00F62B37">
            <w:pPr>
              <w:spacing w:after="0" w:line="240" w:lineRule="auto"/>
              <w:rPr>
                <w:sz w:val="20"/>
                <w:szCs w:val="20"/>
              </w:rPr>
            </w:pPr>
            <w:r>
              <w:rPr>
                <w:sz w:val="20"/>
                <w:szCs w:val="20"/>
              </w:rPr>
              <w:t>Affirmation</w:t>
            </w:r>
          </w:p>
        </w:tc>
        <w:tc>
          <w:tcPr>
            <w:tcW w:w="957" w:type="pct"/>
            <w:shd w:val="clear" w:color="auto" w:fill="D9D9D9"/>
          </w:tcPr>
          <w:p w14:paraId="61080C8E" w14:textId="33C6C6B1" w:rsidR="00CF4B9A" w:rsidRPr="00BA5F09" w:rsidRDefault="00BA5F09" w:rsidP="00F62B37">
            <w:pPr>
              <w:spacing w:after="0" w:line="240" w:lineRule="auto"/>
              <w:jc w:val="center"/>
              <w:rPr>
                <w:bCs/>
                <w:sz w:val="20"/>
                <w:szCs w:val="20"/>
              </w:rPr>
            </w:pPr>
            <w:r>
              <w:rPr>
                <w:bCs/>
                <w:sz w:val="20"/>
                <w:szCs w:val="20"/>
              </w:rPr>
              <w:t xml:space="preserve">Formulating affirming </w:t>
            </w:r>
            <w:r w:rsidR="00F90C94">
              <w:rPr>
                <w:bCs/>
                <w:sz w:val="20"/>
                <w:szCs w:val="20"/>
              </w:rPr>
              <w:t>statements</w:t>
            </w:r>
          </w:p>
        </w:tc>
        <w:tc>
          <w:tcPr>
            <w:tcW w:w="957" w:type="pct"/>
            <w:shd w:val="clear" w:color="auto" w:fill="D9D9D9"/>
          </w:tcPr>
          <w:p w14:paraId="6F7671F3" w14:textId="5FC7E16C" w:rsidR="00CF4B9A" w:rsidRPr="00A84740" w:rsidRDefault="00A84740" w:rsidP="003C4ABF">
            <w:pPr>
              <w:spacing w:after="0" w:line="240" w:lineRule="auto"/>
              <w:jc w:val="center"/>
              <w:rPr>
                <w:sz w:val="20"/>
                <w:szCs w:val="20"/>
              </w:rPr>
            </w:pPr>
            <w:r>
              <w:rPr>
                <w:sz w:val="20"/>
                <w:szCs w:val="20"/>
              </w:rPr>
              <w:t xml:space="preserve">Delgado </w:t>
            </w:r>
            <w:proofErr w:type="gramStart"/>
            <w:r>
              <w:rPr>
                <w:sz w:val="20"/>
                <w:szCs w:val="20"/>
              </w:rPr>
              <w:t>Romero</w:t>
            </w:r>
            <w:r w:rsidR="00A07B4B">
              <w:rPr>
                <w:sz w:val="20"/>
                <w:szCs w:val="20"/>
              </w:rPr>
              <w:t>;</w:t>
            </w:r>
            <w:proofErr w:type="gramEnd"/>
            <w:r w:rsidR="00A07B4B">
              <w:rPr>
                <w:sz w:val="20"/>
                <w:szCs w:val="20"/>
              </w:rPr>
              <w:t xml:space="preserve"> Latinx Therapy</w:t>
            </w:r>
            <w:r w:rsidR="003C4ABF">
              <w:rPr>
                <w:sz w:val="20"/>
                <w:szCs w:val="20"/>
              </w:rPr>
              <w:t xml:space="preserve"> Podcast</w:t>
            </w:r>
            <w:r w:rsidR="00A07B4B">
              <w:rPr>
                <w:sz w:val="20"/>
                <w:szCs w:val="20"/>
              </w:rPr>
              <w:t xml:space="preserve"> Season 2 “When God and therapy are both okay”</w:t>
            </w:r>
          </w:p>
        </w:tc>
        <w:tc>
          <w:tcPr>
            <w:tcW w:w="957" w:type="pct"/>
            <w:shd w:val="clear" w:color="auto" w:fill="D9D9D9"/>
          </w:tcPr>
          <w:p w14:paraId="682B0C90" w14:textId="2A263B48" w:rsidR="00CF4B9A" w:rsidRPr="001D512D" w:rsidRDefault="001D512D" w:rsidP="00F62B37">
            <w:pPr>
              <w:spacing w:after="0" w:line="240" w:lineRule="auto"/>
              <w:jc w:val="center"/>
              <w:rPr>
                <w:b/>
                <w:bCs/>
                <w:sz w:val="20"/>
                <w:szCs w:val="20"/>
              </w:rPr>
            </w:pPr>
            <w:r>
              <w:rPr>
                <w:b/>
                <w:bCs/>
                <w:sz w:val="20"/>
                <w:szCs w:val="20"/>
              </w:rPr>
              <w:t>Voice Thread 7</w:t>
            </w:r>
          </w:p>
        </w:tc>
      </w:tr>
      <w:tr w:rsidR="00CF4B9A" w:rsidRPr="00A81B15" w14:paraId="0A2BA1EF" w14:textId="77777777" w:rsidTr="00385841">
        <w:trPr>
          <w:trHeight w:val="440"/>
        </w:trPr>
        <w:tc>
          <w:tcPr>
            <w:tcW w:w="369" w:type="pct"/>
            <w:shd w:val="clear" w:color="auto" w:fill="D9D9D9"/>
          </w:tcPr>
          <w:p w14:paraId="18F2C772" w14:textId="77777777" w:rsidR="00CF4B9A" w:rsidRPr="00A81B15" w:rsidRDefault="00CF4B9A" w:rsidP="00F62B37">
            <w:pPr>
              <w:spacing w:after="0" w:line="240" w:lineRule="auto"/>
              <w:rPr>
                <w:sz w:val="20"/>
                <w:szCs w:val="20"/>
              </w:rPr>
            </w:pPr>
          </w:p>
        </w:tc>
        <w:tc>
          <w:tcPr>
            <w:tcW w:w="377" w:type="pct"/>
            <w:shd w:val="clear" w:color="auto" w:fill="D9D9D9"/>
          </w:tcPr>
          <w:p w14:paraId="34DA20C7" w14:textId="095071C4" w:rsidR="00CF4B9A" w:rsidRPr="00A81B15" w:rsidRDefault="00CF4B9A" w:rsidP="00F62B37">
            <w:pPr>
              <w:spacing w:after="0" w:line="240" w:lineRule="auto"/>
              <w:rPr>
                <w:sz w:val="20"/>
                <w:szCs w:val="20"/>
              </w:rPr>
            </w:pPr>
            <w:r>
              <w:rPr>
                <w:sz w:val="20"/>
                <w:szCs w:val="20"/>
              </w:rPr>
              <w:t>11/2</w:t>
            </w:r>
          </w:p>
        </w:tc>
        <w:tc>
          <w:tcPr>
            <w:tcW w:w="1383" w:type="pct"/>
            <w:gridSpan w:val="3"/>
            <w:shd w:val="clear" w:color="auto" w:fill="D9D9D9"/>
          </w:tcPr>
          <w:p w14:paraId="2F284D42" w14:textId="75296A53" w:rsidR="00CF4B9A" w:rsidRPr="00A81B15" w:rsidRDefault="00CF4B9A" w:rsidP="00F62B37">
            <w:pPr>
              <w:spacing w:after="0" w:line="240" w:lineRule="auto"/>
              <w:rPr>
                <w:sz w:val="20"/>
                <w:szCs w:val="20"/>
              </w:rPr>
            </w:pPr>
            <w:r>
              <w:rPr>
                <w:sz w:val="20"/>
                <w:szCs w:val="20"/>
              </w:rPr>
              <w:t>Reflective listening</w:t>
            </w:r>
          </w:p>
        </w:tc>
        <w:tc>
          <w:tcPr>
            <w:tcW w:w="957" w:type="pct"/>
            <w:shd w:val="clear" w:color="auto" w:fill="D9D9D9"/>
          </w:tcPr>
          <w:p w14:paraId="5B3749CA" w14:textId="0E9A56DA" w:rsidR="00CF4B9A" w:rsidRPr="00F90C94" w:rsidRDefault="00AD3C20" w:rsidP="00F62B37">
            <w:pPr>
              <w:spacing w:after="0" w:line="240" w:lineRule="auto"/>
              <w:jc w:val="center"/>
              <w:rPr>
                <w:bCs/>
                <w:sz w:val="20"/>
                <w:szCs w:val="20"/>
              </w:rPr>
            </w:pPr>
            <w:r>
              <w:rPr>
                <w:bCs/>
                <w:sz w:val="20"/>
                <w:szCs w:val="20"/>
              </w:rPr>
              <w:t xml:space="preserve">Categorizing </w:t>
            </w:r>
            <w:r w:rsidR="00AB506C">
              <w:rPr>
                <w:bCs/>
                <w:sz w:val="20"/>
                <w:szCs w:val="20"/>
              </w:rPr>
              <w:t>discourse markers</w:t>
            </w:r>
          </w:p>
        </w:tc>
        <w:tc>
          <w:tcPr>
            <w:tcW w:w="957" w:type="pct"/>
            <w:shd w:val="clear" w:color="auto" w:fill="D9D9D9"/>
          </w:tcPr>
          <w:p w14:paraId="6ED23386" w14:textId="38DF8A1A" w:rsidR="00CF4B9A" w:rsidRDefault="003F21DA" w:rsidP="00F62B37">
            <w:pPr>
              <w:spacing w:after="0" w:line="240" w:lineRule="auto"/>
              <w:jc w:val="center"/>
              <w:rPr>
                <w:b/>
                <w:sz w:val="20"/>
                <w:szCs w:val="20"/>
              </w:rPr>
            </w:pPr>
            <w:r>
              <w:rPr>
                <w:sz w:val="20"/>
                <w:szCs w:val="20"/>
              </w:rPr>
              <w:t xml:space="preserve">Miller and Rollnick </w:t>
            </w:r>
            <w:proofErr w:type="spellStart"/>
            <w:r>
              <w:rPr>
                <w:sz w:val="20"/>
                <w:szCs w:val="20"/>
              </w:rPr>
              <w:t>Ch</w:t>
            </w:r>
            <w:r w:rsidR="00A84740">
              <w:rPr>
                <w:sz w:val="20"/>
                <w:szCs w:val="20"/>
              </w:rPr>
              <w:t>s</w:t>
            </w:r>
            <w:proofErr w:type="spellEnd"/>
            <w:r>
              <w:rPr>
                <w:sz w:val="20"/>
                <w:szCs w:val="20"/>
              </w:rPr>
              <w:t xml:space="preserve"> 5</w:t>
            </w:r>
            <w:r w:rsidR="00A84740">
              <w:rPr>
                <w:sz w:val="20"/>
                <w:szCs w:val="20"/>
              </w:rPr>
              <w:t xml:space="preserve"> and 8</w:t>
            </w:r>
          </w:p>
        </w:tc>
        <w:tc>
          <w:tcPr>
            <w:tcW w:w="957" w:type="pct"/>
            <w:shd w:val="clear" w:color="auto" w:fill="D9D9D9"/>
          </w:tcPr>
          <w:p w14:paraId="3828A416" w14:textId="1C9F3900" w:rsidR="00CF4B9A" w:rsidRPr="00C905C4" w:rsidRDefault="00C905C4" w:rsidP="00F62B37">
            <w:pPr>
              <w:spacing w:after="0" w:line="240" w:lineRule="auto"/>
              <w:jc w:val="center"/>
              <w:rPr>
                <w:b/>
                <w:bCs/>
                <w:sz w:val="20"/>
                <w:szCs w:val="20"/>
              </w:rPr>
            </w:pPr>
            <w:r>
              <w:rPr>
                <w:b/>
                <w:bCs/>
                <w:sz w:val="20"/>
                <w:szCs w:val="20"/>
              </w:rPr>
              <w:t>Comment on Voice Thread 7</w:t>
            </w:r>
          </w:p>
        </w:tc>
      </w:tr>
      <w:tr w:rsidR="00CF4B9A" w:rsidRPr="00A81B15" w14:paraId="082936AB" w14:textId="77777777" w:rsidTr="00385841">
        <w:trPr>
          <w:trHeight w:val="368"/>
        </w:trPr>
        <w:tc>
          <w:tcPr>
            <w:tcW w:w="369" w:type="pct"/>
            <w:shd w:val="clear" w:color="auto" w:fill="auto"/>
          </w:tcPr>
          <w:p w14:paraId="46EFFB4E" w14:textId="77777777" w:rsidR="00CF4B9A" w:rsidRPr="00A81B15" w:rsidRDefault="00CF4B9A" w:rsidP="00F62B37">
            <w:pPr>
              <w:spacing w:after="0" w:line="240" w:lineRule="auto"/>
              <w:rPr>
                <w:sz w:val="20"/>
                <w:szCs w:val="20"/>
              </w:rPr>
            </w:pPr>
            <w:r w:rsidRPr="00A81B15">
              <w:rPr>
                <w:sz w:val="20"/>
                <w:szCs w:val="20"/>
              </w:rPr>
              <w:t>10</w:t>
            </w:r>
          </w:p>
          <w:p w14:paraId="7F88C2FD" w14:textId="77777777" w:rsidR="00CF4B9A" w:rsidRPr="00A81B15" w:rsidRDefault="00CF4B9A" w:rsidP="00F62B37">
            <w:pPr>
              <w:spacing w:after="0" w:line="240" w:lineRule="auto"/>
              <w:rPr>
                <w:sz w:val="20"/>
                <w:szCs w:val="20"/>
              </w:rPr>
            </w:pPr>
          </w:p>
        </w:tc>
        <w:tc>
          <w:tcPr>
            <w:tcW w:w="377" w:type="pct"/>
            <w:shd w:val="clear" w:color="auto" w:fill="auto"/>
          </w:tcPr>
          <w:p w14:paraId="3CAD5414" w14:textId="6B2D3E1F" w:rsidR="00CF4B9A" w:rsidRPr="00A81B15" w:rsidRDefault="00CF4B9A" w:rsidP="00F62B37">
            <w:pPr>
              <w:spacing w:after="0" w:line="240" w:lineRule="auto"/>
              <w:rPr>
                <w:sz w:val="20"/>
                <w:szCs w:val="20"/>
              </w:rPr>
            </w:pPr>
            <w:r>
              <w:rPr>
                <w:sz w:val="20"/>
                <w:szCs w:val="20"/>
              </w:rPr>
              <w:t>11/7</w:t>
            </w:r>
          </w:p>
        </w:tc>
        <w:tc>
          <w:tcPr>
            <w:tcW w:w="1383" w:type="pct"/>
            <w:gridSpan w:val="3"/>
            <w:shd w:val="clear" w:color="auto" w:fill="auto"/>
          </w:tcPr>
          <w:p w14:paraId="607F59F5" w14:textId="3AE74868" w:rsidR="00CF4B9A" w:rsidRPr="00A81B15" w:rsidRDefault="00CF4B9A" w:rsidP="00F62B37">
            <w:pPr>
              <w:spacing w:after="0" w:line="240" w:lineRule="auto"/>
              <w:rPr>
                <w:sz w:val="20"/>
                <w:szCs w:val="20"/>
              </w:rPr>
            </w:pPr>
            <w:r>
              <w:rPr>
                <w:sz w:val="20"/>
                <w:szCs w:val="20"/>
              </w:rPr>
              <w:t>Reflective listening</w:t>
            </w:r>
          </w:p>
        </w:tc>
        <w:tc>
          <w:tcPr>
            <w:tcW w:w="957" w:type="pct"/>
          </w:tcPr>
          <w:p w14:paraId="5A1CF944" w14:textId="1730706A" w:rsidR="00CF4B9A" w:rsidRPr="00674EFD" w:rsidRDefault="00AB506C" w:rsidP="00F62B37">
            <w:pPr>
              <w:spacing w:after="0" w:line="240" w:lineRule="auto"/>
              <w:jc w:val="center"/>
              <w:rPr>
                <w:sz w:val="20"/>
                <w:szCs w:val="20"/>
              </w:rPr>
            </w:pPr>
            <w:r>
              <w:rPr>
                <w:sz w:val="20"/>
                <w:szCs w:val="20"/>
              </w:rPr>
              <w:t>Using discourse markers appropriately</w:t>
            </w:r>
          </w:p>
        </w:tc>
        <w:tc>
          <w:tcPr>
            <w:tcW w:w="957" w:type="pct"/>
          </w:tcPr>
          <w:p w14:paraId="7ACD8CBC" w14:textId="7D9327F3" w:rsidR="00CF4B9A" w:rsidRPr="00521995" w:rsidRDefault="00A07B4B" w:rsidP="00F62B37">
            <w:pPr>
              <w:spacing w:after="0" w:line="240" w:lineRule="auto"/>
              <w:jc w:val="center"/>
              <w:rPr>
                <w:sz w:val="20"/>
                <w:szCs w:val="20"/>
                <w:lang w:val="es-MX"/>
              </w:rPr>
            </w:pPr>
            <w:r w:rsidRPr="00521995">
              <w:rPr>
                <w:sz w:val="20"/>
                <w:szCs w:val="20"/>
                <w:lang w:val="es-MX"/>
              </w:rPr>
              <w:t>Latinx Therapy Podcast Sesión 9: Viviendo con ansiedad</w:t>
            </w:r>
          </w:p>
        </w:tc>
        <w:tc>
          <w:tcPr>
            <w:tcW w:w="957" w:type="pct"/>
            <w:shd w:val="clear" w:color="auto" w:fill="auto"/>
          </w:tcPr>
          <w:p w14:paraId="10AAEBEA" w14:textId="25CF42F7" w:rsidR="00CF4B9A" w:rsidRPr="001D512D" w:rsidRDefault="001D512D" w:rsidP="00F62B37">
            <w:pPr>
              <w:spacing w:after="0" w:line="240" w:lineRule="auto"/>
              <w:jc w:val="center"/>
              <w:rPr>
                <w:b/>
                <w:bCs/>
                <w:sz w:val="20"/>
                <w:szCs w:val="20"/>
              </w:rPr>
            </w:pPr>
            <w:r>
              <w:rPr>
                <w:b/>
                <w:bCs/>
                <w:sz w:val="20"/>
                <w:szCs w:val="20"/>
              </w:rPr>
              <w:t>Voice Thread 8</w:t>
            </w:r>
          </w:p>
        </w:tc>
      </w:tr>
      <w:tr w:rsidR="00CF4B9A" w:rsidRPr="00A81B15" w14:paraId="220BC6ED" w14:textId="77777777" w:rsidTr="00385841">
        <w:trPr>
          <w:trHeight w:val="548"/>
        </w:trPr>
        <w:tc>
          <w:tcPr>
            <w:tcW w:w="369" w:type="pct"/>
            <w:shd w:val="clear" w:color="auto" w:fill="auto"/>
          </w:tcPr>
          <w:p w14:paraId="3022FC9D" w14:textId="77777777" w:rsidR="00CF4B9A" w:rsidRPr="00A81B15" w:rsidRDefault="00CF4B9A" w:rsidP="00F62B37">
            <w:pPr>
              <w:spacing w:after="0" w:line="240" w:lineRule="auto"/>
              <w:rPr>
                <w:sz w:val="20"/>
                <w:szCs w:val="20"/>
              </w:rPr>
            </w:pPr>
          </w:p>
        </w:tc>
        <w:tc>
          <w:tcPr>
            <w:tcW w:w="377" w:type="pct"/>
            <w:shd w:val="clear" w:color="auto" w:fill="auto"/>
          </w:tcPr>
          <w:p w14:paraId="4941D93E" w14:textId="671EA97A" w:rsidR="00CF4B9A" w:rsidRPr="00A81B15" w:rsidRDefault="00CF4B9A" w:rsidP="00F62B37">
            <w:pPr>
              <w:spacing w:after="0" w:line="240" w:lineRule="auto"/>
              <w:rPr>
                <w:sz w:val="20"/>
                <w:szCs w:val="20"/>
              </w:rPr>
            </w:pPr>
            <w:r>
              <w:rPr>
                <w:sz w:val="20"/>
                <w:szCs w:val="20"/>
              </w:rPr>
              <w:t>11/9</w:t>
            </w:r>
          </w:p>
        </w:tc>
        <w:tc>
          <w:tcPr>
            <w:tcW w:w="1383" w:type="pct"/>
            <w:gridSpan w:val="3"/>
            <w:shd w:val="clear" w:color="auto" w:fill="auto"/>
          </w:tcPr>
          <w:p w14:paraId="7E3800ED" w14:textId="1BCA04CB" w:rsidR="00CF4B9A" w:rsidRPr="00A81B15" w:rsidRDefault="00CF4B9A" w:rsidP="00F62B37">
            <w:pPr>
              <w:spacing w:after="0" w:line="240" w:lineRule="auto"/>
              <w:rPr>
                <w:sz w:val="20"/>
                <w:szCs w:val="20"/>
              </w:rPr>
            </w:pPr>
            <w:r>
              <w:rPr>
                <w:sz w:val="20"/>
                <w:szCs w:val="20"/>
              </w:rPr>
              <w:t>Summarization</w:t>
            </w:r>
          </w:p>
        </w:tc>
        <w:tc>
          <w:tcPr>
            <w:tcW w:w="957" w:type="pct"/>
          </w:tcPr>
          <w:p w14:paraId="42047696" w14:textId="7F89AAA5" w:rsidR="00CF4B9A" w:rsidRPr="00E954C1" w:rsidRDefault="00E954C1" w:rsidP="0015693C">
            <w:pPr>
              <w:spacing w:after="0" w:line="240" w:lineRule="auto"/>
              <w:jc w:val="center"/>
              <w:rPr>
                <w:sz w:val="20"/>
                <w:szCs w:val="20"/>
              </w:rPr>
            </w:pPr>
            <w:r>
              <w:rPr>
                <w:sz w:val="20"/>
                <w:szCs w:val="20"/>
              </w:rPr>
              <w:t>Identifying summarization techniques</w:t>
            </w:r>
          </w:p>
        </w:tc>
        <w:tc>
          <w:tcPr>
            <w:tcW w:w="957" w:type="pct"/>
          </w:tcPr>
          <w:p w14:paraId="6F942DEC" w14:textId="1F7D8891" w:rsidR="00CF4B9A" w:rsidRPr="002D22BE" w:rsidRDefault="00A84740" w:rsidP="00A84740">
            <w:pPr>
              <w:spacing w:after="0" w:line="240" w:lineRule="auto"/>
              <w:jc w:val="center"/>
              <w:rPr>
                <w:sz w:val="20"/>
                <w:szCs w:val="20"/>
              </w:rPr>
            </w:pPr>
            <w:r>
              <w:rPr>
                <w:sz w:val="20"/>
                <w:szCs w:val="20"/>
              </w:rPr>
              <w:t xml:space="preserve">Miller and Rollnick </w:t>
            </w:r>
            <w:proofErr w:type="spellStart"/>
            <w:r>
              <w:rPr>
                <w:sz w:val="20"/>
                <w:szCs w:val="20"/>
              </w:rPr>
              <w:t>Chs</w:t>
            </w:r>
            <w:proofErr w:type="spellEnd"/>
            <w:r>
              <w:rPr>
                <w:sz w:val="20"/>
                <w:szCs w:val="20"/>
              </w:rPr>
              <w:t xml:space="preserve"> 4 and 7</w:t>
            </w:r>
          </w:p>
        </w:tc>
        <w:tc>
          <w:tcPr>
            <w:tcW w:w="957" w:type="pct"/>
            <w:shd w:val="clear" w:color="auto" w:fill="auto"/>
          </w:tcPr>
          <w:p w14:paraId="45888965" w14:textId="1B935AB5" w:rsidR="00CF4B9A" w:rsidRPr="00C905C4" w:rsidRDefault="00C905C4" w:rsidP="00C905C4">
            <w:pPr>
              <w:spacing w:after="0" w:line="240" w:lineRule="auto"/>
              <w:jc w:val="center"/>
              <w:rPr>
                <w:b/>
                <w:bCs/>
                <w:sz w:val="20"/>
                <w:szCs w:val="20"/>
              </w:rPr>
            </w:pPr>
            <w:r>
              <w:rPr>
                <w:b/>
                <w:bCs/>
                <w:sz w:val="20"/>
                <w:szCs w:val="20"/>
              </w:rPr>
              <w:t>Comment on Voice Thread 8</w:t>
            </w:r>
          </w:p>
        </w:tc>
      </w:tr>
      <w:tr w:rsidR="00CF4B9A" w:rsidRPr="00A81B15" w14:paraId="7390D12C" w14:textId="77777777" w:rsidTr="00385841">
        <w:trPr>
          <w:trHeight w:val="503"/>
        </w:trPr>
        <w:tc>
          <w:tcPr>
            <w:tcW w:w="369" w:type="pct"/>
            <w:shd w:val="clear" w:color="auto" w:fill="D9D9D9"/>
          </w:tcPr>
          <w:p w14:paraId="38DB46C4" w14:textId="77777777" w:rsidR="00CF4B9A" w:rsidRPr="00A81B15" w:rsidRDefault="00CF4B9A" w:rsidP="00F62B37">
            <w:pPr>
              <w:spacing w:after="0" w:line="240" w:lineRule="auto"/>
              <w:rPr>
                <w:sz w:val="20"/>
                <w:szCs w:val="20"/>
              </w:rPr>
            </w:pPr>
            <w:r w:rsidRPr="00A81B15">
              <w:rPr>
                <w:sz w:val="20"/>
                <w:szCs w:val="20"/>
              </w:rPr>
              <w:t xml:space="preserve">11 </w:t>
            </w:r>
          </w:p>
        </w:tc>
        <w:tc>
          <w:tcPr>
            <w:tcW w:w="377" w:type="pct"/>
            <w:shd w:val="clear" w:color="auto" w:fill="D9D9D9"/>
          </w:tcPr>
          <w:p w14:paraId="4F36B0C8" w14:textId="1C7C2322" w:rsidR="00CF4B9A" w:rsidRPr="00A81B15" w:rsidRDefault="00CF4B9A" w:rsidP="00F62B37">
            <w:pPr>
              <w:spacing w:after="0" w:line="240" w:lineRule="auto"/>
              <w:rPr>
                <w:sz w:val="20"/>
                <w:szCs w:val="20"/>
              </w:rPr>
            </w:pPr>
            <w:r>
              <w:rPr>
                <w:sz w:val="20"/>
                <w:szCs w:val="20"/>
              </w:rPr>
              <w:t>11/14</w:t>
            </w:r>
          </w:p>
        </w:tc>
        <w:tc>
          <w:tcPr>
            <w:tcW w:w="1383" w:type="pct"/>
            <w:gridSpan w:val="3"/>
            <w:shd w:val="clear" w:color="auto" w:fill="D9D9D9"/>
          </w:tcPr>
          <w:p w14:paraId="0028D1DC" w14:textId="427E764A" w:rsidR="00CF4B9A" w:rsidRPr="00A81B15" w:rsidRDefault="00CF4B9A" w:rsidP="00F62B37">
            <w:pPr>
              <w:spacing w:after="0" w:line="240" w:lineRule="auto"/>
              <w:rPr>
                <w:sz w:val="20"/>
                <w:szCs w:val="20"/>
              </w:rPr>
            </w:pPr>
            <w:r>
              <w:rPr>
                <w:sz w:val="20"/>
                <w:szCs w:val="20"/>
              </w:rPr>
              <w:t>Summarization</w:t>
            </w:r>
          </w:p>
        </w:tc>
        <w:tc>
          <w:tcPr>
            <w:tcW w:w="957" w:type="pct"/>
            <w:shd w:val="clear" w:color="auto" w:fill="D9D9D9"/>
          </w:tcPr>
          <w:p w14:paraId="067D18D0" w14:textId="1D6870F0" w:rsidR="00CF4B9A" w:rsidRPr="00E954C1" w:rsidRDefault="00E954C1" w:rsidP="00F62B37">
            <w:pPr>
              <w:spacing w:after="0" w:line="240" w:lineRule="auto"/>
              <w:jc w:val="center"/>
              <w:rPr>
                <w:bCs/>
                <w:sz w:val="20"/>
                <w:szCs w:val="20"/>
              </w:rPr>
            </w:pPr>
            <w:r>
              <w:rPr>
                <w:bCs/>
                <w:sz w:val="20"/>
                <w:szCs w:val="20"/>
              </w:rPr>
              <w:t>Using summarization techniques</w:t>
            </w:r>
          </w:p>
        </w:tc>
        <w:tc>
          <w:tcPr>
            <w:tcW w:w="957" w:type="pct"/>
            <w:shd w:val="clear" w:color="auto" w:fill="D9D9D9"/>
          </w:tcPr>
          <w:p w14:paraId="173CA4FB" w14:textId="7F0713EB" w:rsidR="00CF4B9A" w:rsidRPr="00A07B4B" w:rsidRDefault="003C4ABF" w:rsidP="003C4ABF">
            <w:pPr>
              <w:spacing w:after="0" w:line="240" w:lineRule="auto"/>
              <w:jc w:val="center"/>
              <w:rPr>
                <w:sz w:val="20"/>
                <w:szCs w:val="20"/>
              </w:rPr>
            </w:pPr>
            <w:r>
              <w:rPr>
                <w:sz w:val="20"/>
                <w:szCs w:val="20"/>
              </w:rPr>
              <w:t xml:space="preserve">Latinx Therapy Podcast </w:t>
            </w:r>
            <w:proofErr w:type="spellStart"/>
            <w:r>
              <w:rPr>
                <w:sz w:val="20"/>
                <w:szCs w:val="20"/>
              </w:rPr>
              <w:t>Sesión</w:t>
            </w:r>
            <w:proofErr w:type="spellEnd"/>
            <w:r>
              <w:rPr>
                <w:sz w:val="20"/>
                <w:szCs w:val="20"/>
              </w:rPr>
              <w:t xml:space="preserve"> 11: “</w:t>
            </w:r>
            <w:proofErr w:type="spellStart"/>
            <w:r>
              <w:rPr>
                <w:sz w:val="20"/>
                <w:szCs w:val="20"/>
              </w:rPr>
              <w:t>Maldita</w:t>
            </w:r>
            <w:proofErr w:type="spellEnd"/>
            <w:r>
              <w:rPr>
                <w:sz w:val="20"/>
                <w:szCs w:val="20"/>
              </w:rPr>
              <w:t xml:space="preserve"> depression”</w:t>
            </w:r>
          </w:p>
        </w:tc>
        <w:tc>
          <w:tcPr>
            <w:tcW w:w="957" w:type="pct"/>
            <w:shd w:val="clear" w:color="auto" w:fill="D9D9D9"/>
          </w:tcPr>
          <w:p w14:paraId="3907994C" w14:textId="437E0A6C" w:rsidR="00CF4B9A" w:rsidRPr="001D512D" w:rsidRDefault="001D512D" w:rsidP="00F62B37">
            <w:pPr>
              <w:spacing w:after="0" w:line="240" w:lineRule="auto"/>
              <w:jc w:val="center"/>
              <w:rPr>
                <w:b/>
                <w:bCs/>
                <w:sz w:val="20"/>
                <w:szCs w:val="20"/>
              </w:rPr>
            </w:pPr>
            <w:r>
              <w:rPr>
                <w:b/>
                <w:bCs/>
                <w:sz w:val="20"/>
                <w:szCs w:val="20"/>
              </w:rPr>
              <w:t>Voice Thread 9</w:t>
            </w:r>
          </w:p>
        </w:tc>
      </w:tr>
      <w:tr w:rsidR="00CF4B9A" w:rsidRPr="00A81B15" w14:paraId="1F48A31D" w14:textId="77777777" w:rsidTr="00385841">
        <w:trPr>
          <w:trHeight w:val="440"/>
        </w:trPr>
        <w:tc>
          <w:tcPr>
            <w:tcW w:w="369" w:type="pct"/>
            <w:shd w:val="clear" w:color="auto" w:fill="D9D9D9"/>
          </w:tcPr>
          <w:p w14:paraId="15B58809" w14:textId="77777777" w:rsidR="00CF4B9A" w:rsidRPr="00A81B15" w:rsidRDefault="00CF4B9A" w:rsidP="00F62B37">
            <w:pPr>
              <w:spacing w:after="0" w:line="240" w:lineRule="auto"/>
              <w:rPr>
                <w:sz w:val="20"/>
                <w:szCs w:val="20"/>
              </w:rPr>
            </w:pPr>
          </w:p>
        </w:tc>
        <w:tc>
          <w:tcPr>
            <w:tcW w:w="377" w:type="pct"/>
            <w:shd w:val="clear" w:color="auto" w:fill="D9D9D9"/>
          </w:tcPr>
          <w:p w14:paraId="70308F44" w14:textId="34CAE96A" w:rsidR="00CF4B9A" w:rsidRPr="00A81B15" w:rsidRDefault="00CF4B9A" w:rsidP="00F62B37">
            <w:pPr>
              <w:spacing w:after="0" w:line="240" w:lineRule="auto"/>
              <w:rPr>
                <w:sz w:val="20"/>
                <w:szCs w:val="20"/>
              </w:rPr>
            </w:pPr>
            <w:r>
              <w:rPr>
                <w:sz w:val="20"/>
                <w:szCs w:val="20"/>
              </w:rPr>
              <w:t>11/16</w:t>
            </w:r>
          </w:p>
        </w:tc>
        <w:tc>
          <w:tcPr>
            <w:tcW w:w="1383" w:type="pct"/>
            <w:gridSpan w:val="3"/>
            <w:shd w:val="clear" w:color="auto" w:fill="D9D9D9"/>
          </w:tcPr>
          <w:p w14:paraId="11F52748" w14:textId="7A9B9D1B" w:rsidR="00CF4B9A" w:rsidRPr="00A81B15" w:rsidRDefault="00CF4B9A" w:rsidP="00F62B37">
            <w:pPr>
              <w:spacing w:after="0" w:line="240" w:lineRule="auto"/>
              <w:rPr>
                <w:sz w:val="20"/>
                <w:szCs w:val="20"/>
              </w:rPr>
            </w:pPr>
            <w:r>
              <w:rPr>
                <w:sz w:val="20"/>
                <w:szCs w:val="20"/>
              </w:rPr>
              <w:t>Resistance and discord</w:t>
            </w:r>
          </w:p>
        </w:tc>
        <w:tc>
          <w:tcPr>
            <w:tcW w:w="957" w:type="pct"/>
            <w:shd w:val="clear" w:color="auto" w:fill="D9D9D9"/>
          </w:tcPr>
          <w:p w14:paraId="0271A5B2" w14:textId="1688D5F1" w:rsidR="00CF4B9A" w:rsidRPr="00C44B3E" w:rsidRDefault="00C44B3E" w:rsidP="00F62B37">
            <w:pPr>
              <w:spacing w:after="0" w:line="240" w:lineRule="auto"/>
              <w:jc w:val="center"/>
              <w:rPr>
                <w:sz w:val="20"/>
                <w:szCs w:val="20"/>
              </w:rPr>
            </w:pPr>
            <w:r>
              <w:rPr>
                <w:sz w:val="20"/>
                <w:szCs w:val="20"/>
              </w:rPr>
              <w:t>Identifying resistance and discord</w:t>
            </w:r>
          </w:p>
        </w:tc>
        <w:tc>
          <w:tcPr>
            <w:tcW w:w="957" w:type="pct"/>
            <w:shd w:val="clear" w:color="auto" w:fill="D9D9D9"/>
          </w:tcPr>
          <w:p w14:paraId="6E12898E" w14:textId="215C9004" w:rsidR="00CF4B9A" w:rsidRPr="00324EDD" w:rsidRDefault="003F21DA" w:rsidP="00F62B37">
            <w:pPr>
              <w:spacing w:after="0" w:line="240" w:lineRule="auto"/>
              <w:jc w:val="center"/>
              <w:rPr>
                <w:sz w:val="20"/>
                <w:szCs w:val="20"/>
              </w:rPr>
            </w:pPr>
            <w:r>
              <w:rPr>
                <w:sz w:val="20"/>
                <w:szCs w:val="20"/>
              </w:rPr>
              <w:t xml:space="preserve">Miller and </w:t>
            </w:r>
            <w:proofErr w:type="spellStart"/>
            <w:r>
              <w:rPr>
                <w:sz w:val="20"/>
                <w:szCs w:val="20"/>
              </w:rPr>
              <w:t>Rollink</w:t>
            </w:r>
            <w:proofErr w:type="spellEnd"/>
            <w:r>
              <w:rPr>
                <w:sz w:val="20"/>
                <w:szCs w:val="20"/>
              </w:rPr>
              <w:t xml:space="preserve"> </w:t>
            </w:r>
            <w:proofErr w:type="spellStart"/>
            <w:r>
              <w:rPr>
                <w:sz w:val="20"/>
                <w:szCs w:val="20"/>
              </w:rPr>
              <w:t>Chs</w:t>
            </w:r>
            <w:proofErr w:type="spellEnd"/>
            <w:r>
              <w:rPr>
                <w:sz w:val="20"/>
                <w:szCs w:val="20"/>
              </w:rPr>
              <w:t xml:space="preserve"> 14-15</w:t>
            </w:r>
          </w:p>
        </w:tc>
        <w:tc>
          <w:tcPr>
            <w:tcW w:w="957" w:type="pct"/>
            <w:shd w:val="clear" w:color="auto" w:fill="D9D9D9"/>
          </w:tcPr>
          <w:p w14:paraId="04F0A723" w14:textId="039508D9" w:rsidR="00CF4B9A" w:rsidRPr="00C905C4" w:rsidRDefault="00C905C4" w:rsidP="00F62B37">
            <w:pPr>
              <w:spacing w:after="0" w:line="240" w:lineRule="auto"/>
              <w:jc w:val="center"/>
              <w:rPr>
                <w:b/>
                <w:bCs/>
                <w:sz w:val="20"/>
                <w:szCs w:val="20"/>
              </w:rPr>
            </w:pPr>
            <w:r>
              <w:rPr>
                <w:b/>
                <w:bCs/>
                <w:sz w:val="20"/>
                <w:szCs w:val="20"/>
              </w:rPr>
              <w:t>Comment on Voice Thread 9</w:t>
            </w:r>
          </w:p>
        </w:tc>
      </w:tr>
      <w:tr w:rsidR="00CF4B9A" w:rsidRPr="00A81B15" w14:paraId="46E21CFA" w14:textId="77777777" w:rsidTr="00385841">
        <w:trPr>
          <w:trHeight w:val="422"/>
        </w:trPr>
        <w:tc>
          <w:tcPr>
            <w:tcW w:w="369" w:type="pct"/>
            <w:shd w:val="clear" w:color="auto" w:fill="auto"/>
          </w:tcPr>
          <w:p w14:paraId="40A64842" w14:textId="77777777" w:rsidR="00CF4B9A" w:rsidRPr="00A81B15" w:rsidRDefault="00CF4B9A" w:rsidP="00F62B37">
            <w:pPr>
              <w:spacing w:after="0" w:line="240" w:lineRule="auto"/>
              <w:rPr>
                <w:sz w:val="20"/>
                <w:szCs w:val="20"/>
              </w:rPr>
            </w:pPr>
            <w:r w:rsidRPr="00A81B15">
              <w:rPr>
                <w:sz w:val="20"/>
                <w:szCs w:val="20"/>
              </w:rPr>
              <w:t>12</w:t>
            </w:r>
            <w:r w:rsidRPr="00A81B15">
              <w:rPr>
                <w:sz w:val="20"/>
                <w:szCs w:val="20"/>
              </w:rPr>
              <w:br/>
            </w:r>
          </w:p>
        </w:tc>
        <w:tc>
          <w:tcPr>
            <w:tcW w:w="377" w:type="pct"/>
            <w:shd w:val="clear" w:color="auto" w:fill="auto"/>
          </w:tcPr>
          <w:p w14:paraId="462ED2B5" w14:textId="55FD87E5" w:rsidR="00CF4B9A" w:rsidRPr="00A81B15" w:rsidRDefault="00CF4B9A" w:rsidP="00F62B37">
            <w:pPr>
              <w:spacing w:after="0" w:line="240" w:lineRule="auto"/>
              <w:rPr>
                <w:sz w:val="20"/>
                <w:szCs w:val="20"/>
              </w:rPr>
            </w:pPr>
            <w:r>
              <w:rPr>
                <w:sz w:val="20"/>
                <w:szCs w:val="20"/>
              </w:rPr>
              <w:t>11/21</w:t>
            </w:r>
          </w:p>
        </w:tc>
        <w:tc>
          <w:tcPr>
            <w:tcW w:w="1383" w:type="pct"/>
            <w:gridSpan w:val="3"/>
            <w:shd w:val="clear" w:color="auto" w:fill="auto"/>
          </w:tcPr>
          <w:p w14:paraId="0D565594" w14:textId="2681AE82" w:rsidR="00CF4B9A" w:rsidRPr="00A81B15" w:rsidRDefault="00CF4B9A" w:rsidP="00F62B37">
            <w:pPr>
              <w:spacing w:after="0" w:line="240" w:lineRule="auto"/>
              <w:rPr>
                <w:sz w:val="20"/>
                <w:szCs w:val="20"/>
              </w:rPr>
            </w:pPr>
            <w:r>
              <w:rPr>
                <w:sz w:val="20"/>
                <w:szCs w:val="20"/>
              </w:rPr>
              <w:t>Thanksgiving Break</w:t>
            </w:r>
          </w:p>
        </w:tc>
        <w:tc>
          <w:tcPr>
            <w:tcW w:w="957" w:type="pct"/>
          </w:tcPr>
          <w:p w14:paraId="3869B751" w14:textId="77777777" w:rsidR="00CF4B9A" w:rsidRPr="00A27A6C" w:rsidRDefault="00CF4B9A" w:rsidP="00F62B37">
            <w:pPr>
              <w:spacing w:after="0" w:line="240" w:lineRule="auto"/>
              <w:jc w:val="center"/>
              <w:rPr>
                <w:sz w:val="20"/>
                <w:szCs w:val="20"/>
              </w:rPr>
            </w:pPr>
          </w:p>
        </w:tc>
        <w:tc>
          <w:tcPr>
            <w:tcW w:w="957" w:type="pct"/>
          </w:tcPr>
          <w:p w14:paraId="5876899A" w14:textId="287F5842" w:rsidR="00CF4B9A" w:rsidRPr="00A27A6C" w:rsidRDefault="00CF4B9A" w:rsidP="00F62B37">
            <w:pPr>
              <w:spacing w:after="0" w:line="240" w:lineRule="auto"/>
              <w:jc w:val="center"/>
              <w:rPr>
                <w:sz w:val="20"/>
                <w:szCs w:val="20"/>
              </w:rPr>
            </w:pPr>
          </w:p>
        </w:tc>
        <w:tc>
          <w:tcPr>
            <w:tcW w:w="957" w:type="pct"/>
            <w:shd w:val="clear" w:color="auto" w:fill="auto"/>
          </w:tcPr>
          <w:p w14:paraId="441DD0DA" w14:textId="65FDE63C" w:rsidR="00CF4B9A" w:rsidRPr="00A27A6C" w:rsidRDefault="00CF4B9A" w:rsidP="00F62B37">
            <w:pPr>
              <w:spacing w:after="0" w:line="240" w:lineRule="auto"/>
              <w:jc w:val="center"/>
              <w:rPr>
                <w:sz w:val="20"/>
                <w:szCs w:val="20"/>
              </w:rPr>
            </w:pPr>
          </w:p>
        </w:tc>
      </w:tr>
      <w:tr w:rsidR="00CF4B9A" w:rsidRPr="00A81B15" w14:paraId="4AD89076" w14:textId="77777777" w:rsidTr="00385841">
        <w:trPr>
          <w:trHeight w:val="512"/>
        </w:trPr>
        <w:tc>
          <w:tcPr>
            <w:tcW w:w="369" w:type="pct"/>
            <w:shd w:val="clear" w:color="auto" w:fill="auto"/>
          </w:tcPr>
          <w:p w14:paraId="6B7E7E3B" w14:textId="77777777" w:rsidR="00CF4B9A" w:rsidRPr="00A81B15" w:rsidRDefault="00CF4B9A" w:rsidP="00F62B37">
            <w:pPr>
              <w:spacing w:after="0" w:line="240" w:lineRule="auto"/>
              <w:rPr>
                <w:sz w:val="20"/>
                <w:szCs w:val="20"/>
              </w:rPr>
            </w:pPr>
          </w:p>
        </w:tc>
        <w:tc>
          <w:tcPr>
            <w:tcW w:w="377" w:type="pct"/>
            <w:shd w:val="clear" w:color="auto" w:fill="auto"/>
          </w:tcPr>
          <w:p w14:paraId="6EBD8E59" w14:textId="0F9B4442" w:rsidR="00CF4B9A" w:rsidRPr="00A81B15" w:rsidRDefault="00CF4B9A" w:rsidP="00F62B37">
            <w:pPr>
              <w:spacing w:after="0" w:line="240" w:lineRule="auto"/>
              <w:rPr>
                <w:sz w:val="20"/>
                <w:szCs w:val="20"/>
              </w:rPr>
            </w:pPr>
            <w:r>
              <w:rPr>
                <w:sz w:val="20"/>
                <w:szCs w:val="20"/>
              </w:rPr>
              <w:t>11/23</w:t>
            </w:r>
          </w:p>
        </w:tc>
        <w:tc>
          <w:tcPr>
            <w:tcW w:w="1383" w:type="pct"/>
            <w:gridSpan w:val="3"/>
            <w:shd w:val="clear" w:color="auto" w:fill="auto"/>
          </w:tcPr>
          <w:p w14:paraId="790AE257" w14:textId="22414124" w:rsidR="00CF4B9A" w:rsidRPr="00A81B15" w:rsidRDefault="00CF4B9A" w:rsidP="00F62B37">
            <w:pPr>
              <w:spacing w:after="0" w:line="240" w:lineRule="auto"/>
              <w:rPr>
                <w:sz w:val="20"/>
                <w:szCs w:val="20"/>
              </w:rPr>
            </w:pPr>
            <w:r>
              <w:rPr>
                <w:sz w:val="20"/>
                <w:szCs w:val="20"/>
              </w:rPr>
              <w:t>Thanksgiving Break</w:t>
            </w:r>
          </w:p>
        </w:tc>
        <w:tc>
          <w:tcPr>
            <w:tcW w:w="957" w:type="pct"/>
          </w:tcPr>
          <w:p w14:paraId="75F9A8B4" w14:textId="77777777" w:rsidR="00CF4B9A" w:rsidRPr="006B6805" w:rsidRDefault="00CF4B9A" w:rsidP="00F62B37">
            <w:pPr>
              <w:spacing w:after="0" w:line="240" w:lineRule="auto"/>
              <w:jc w:val="center"/>
              <w:rPr>
                <w:sz w:val="20"/>
                <w:szCs w:val="20"/>
              </w:rPr>
            </w:pPr>
          </w:p>
        </w:tc>
        <w:tc>
          <w:tcPr>
            <w:tcW w:w="957" w:type="pct"/>
          </w:tcPr>
          <w:p w14:paraId="3755AEE4" w14:textId="6F8254BC" w:rsidR="00CF4B9A" w:rsidRPr="006B6805" w:rsidRDefault="00CF4B9A" w:rsidP="00F62B37">
            <w:pPr>
              <w:spacing w:after="0" w:line="240" w:lineRule="auto"/>
              <w:jc w:val="center"/>
              <w:rPr>
                <w:sz w:val="20"/>
                <w:szCs w:val="20"/>
              </w:rPr>
            </w:pPr>
          </w:p>
        </w:tc>
        <w:tc>
          <w:tcPr>
            <w:tcW w:w="957" w:type="pct"/>
            <w:shd w:val="clear" w:color="auto" w:fill="auto"/>
          </w:tcPr>
          <w:p w14:paraId="01DB0843" w14:textId="2853F11D" w:rsidR="00CF4B9A" w:rsidRPr="006B6805" w:rsidRDefault="00CF4B9A" w:rsidP="00F62B37">
            <w:pPr>
              <w:spacing w:after="0" w:line="240" w:lineRule="auto"/>
              <w:jc w:val="center"/>
              <w:rPr>
                <w:sz w:val="20"/>
                <w:szCs w:val="20"/>
              </w:rPr>
            </w:pPr>
          </w:p>
        </w:tc>
      </w:tr>
      <w:tr w:rsidR="00CF4B9A" w:rsidRPr="00A81B15" w14:paraId="4FB30F4C" w14:textId="77777777" w:rsidTr="00385841">
        <w:trPr>
          <w:trHeight w:val="575"/>
        </w:trPr>
        <w:tc>
          <w:tcPr>
            <w:tcW w:w="369" w:type="pct"/>
            <w:shd w:val="clear" w:color="auto" w:fill="D9D9D9"/>
          </w:tcPr>
          <w:p w14:paraId="712AD975" w14:textId="77777777" w:rsidR="00CF4B9A" w:rsidRPr="00A81B15" w:rsidRDefault="00CF4B9A" w:rsidP="00F62B37">
            <w:pPr>
              <w:spacing w:after="0" w:line="240" w:lineRule="auto"/>
              <w:rPr>
                <w:sz w:val="20"/>
                <w:szCs w:val="20"/>
              </w:rPr>
            </w:pPr>
            <w:r w:rsidRPr="00A81B15">
              <w:rPr>
                <w:sz w:val="20"/>
                <w:szCs w:val="20"/>
              </w:rPr>
              <w:t xml:space="preserve">13 </w:t>
            </w:r>
          </w:p>
        </w:tc>
        <w:tc>
          <w:tcPr>
            <w:tcW w:w="377" w:type="pct"/>
            <w:shd w:val="clear" w:color="auto" w:fill="D9D9D9"/>
          </w:tcPr>
          <w:p w14:paraId="13E53F23" w14:textId="002CF891" w:rsidR="00CF4B9A" w:rsidRPr="00A81B15" w:rsidRDefault="00CF4B9A" w:rsidP="00F62B37">
            <w:pPr>
              <w:spacing w:after="0" w:line="240" w:lineRule="auto"/>
              <w:rPr>
                <w:sz w:val="20"/>
                <w:szCs w:val="20"/>
              </w:rPr>
            </w:pPr>
            <w:r>
              <w:rPr>
                <w:sz w:val="20"/>
                <w:szCs w:val="20"/>
              </w:rPr>
              <w:t>11/28</w:t>
            </w:r>
          </w:p>
        </w:tc>
        <w:tc>
          <w:tcPr>
            <w:tcW w:w="1383" w:type="pct"/>
            <w:gridSpan w:val="3"/>
            <w:shd w:val="clear" w:color="auto" w:fill="D9D9D9"/>
          </w:tcPr>
          <w:p w14:paraId="5CB3EF44" w14:textId="129C2F63" w:rsidR="00CF4B9A" w:rsidRPr="00A81B15" w:rsidRDefault="00CF4B9A" w:rsidP="00F62B37">
            <w:pPr>
              <w:spacing w:after="0" w:line="240" w:lineRule="auto"/>
              <w:rPr>
                <w:sz w:val="20"/>
                <w:szCs w:val="20"/>
              </w:rPr>
            </w:pPr>
            <w:r>
              <w:rPr>
                <w:sz w:val="20"/>
                <w:szCs w:val="20"/>
              </w:rPr>
              <w:t>Resistance and discord</w:t>
            </w:r>
          </w:p>
        </w:tc>
        <w:tc>
          <w:tcPr>
            <w:tcW w:w="957" w:type="pct"/>
            <w:shd w:val="clear" w:color="auto" w:fill="D9D9D9"/>
          </w:tcPr>
          <w:p w14:paraId="776C22EA" w14:textId="434A3698" w:rsidR="00CF4B9A" w:rsidRPr="00C44B3E" w:rsidRDefault="00C44B3E" w:rsidP="00F62B37">
            <w:pPr>
              <w:spacing w:after="0" w:line="240" w:lineRule="auto"/>
              <w:jc w:val="center"/>
              <w:rPr>
                <w:bCs/>
                <w:sz w:val="20"/>
                <w:szCs w:val="20"/>
              </w:rPr>
            </w:pPr>
            <w:r>
              <w:rPr>
                <w:bCs/>
                <w:sz w:val="20"/>
                <w:szCs w:val="20"/>
              </w:rPr>
              <w:t xml:space="preserve">Responding appropriately to </w:t>
            </w:r>
            <w:r w:rsidR="007A5208">
              <w:rPr>
                <w:bCs/>
                <w:sz w:val="20"/>
                <w:szCs w:val="20"/>
              </w:rPr>
              <w:t>resistance</w:t>
            </w:r>
          </w:p>
        </w:tc>
        <w:tc>
          <w:tcPr>
            <w:tcW w:w="957" w:type="pct"/>
            <w:shd w:val="clear" w:color="auto" w:fill="D9D9D9"/>
          </w:tcPr>
          <w:p w14:paraId="371EF6D7" w14:textId="49DB1303" w:rsidR="00CF4B9A" w:rsidRPr="00521995" w:rsidRDefault="003C4ABF" w:rsidP="00F62B37">
            <w:pPr>
              <w:spacing w:after="0" w:line="240" w:lineRule="auto"/>
              <w:jc w:val="center"/>
              <w:rPr>
                <w:sz w:val="20"/>
                <w:szCs w:val="20"/>
                <w:lang w:val="es-MX"/>
              </w:rPr>
            </w:pPr>
            <w:r w:rsidRPr="00521995">
              <w:rPr>
                <w:sz w:val="20"/>
                <w:szCs w:val="20"/>
                <w:lang w:val="es-MX"/>
              </w:rPr>
              <w:t>Latinx Therapy Podcast Sesión 7: “La vergüenza a.k.a. Shame”</w:t>
            </w:r>
          </w:p>
        </w:tc>
        <w:tc>
          <w:tcPr>
            <w:tcW w:w="957" w:type="pct"/>
            <w:shd w:val="clear" w:color="auto" w:fill="D9D9D9"/>
          </w:tcPr>
          <w:p w14:paraId="7DEEDD77" w14:textId="519C2CF8" w:rsidR="00CF4B9A" w:rsidRPr="003D55B4" w:rsidRDefault="001D512D" w:rsidP="00F62B37">
            <w:pPr>
              <w:spacing w:after="0" w:line="240" w:lineRule="auto"/>
              <w:jc w:val="center"/>
              <w:rPr>
                <w:b/>
                <w:sz w:val="20"/>
                <w:szCs w:val="20"/>
              </w:rPr>
            </w:pPr>
            <w:r>
              <w:rPr>
                <w:b/>
                <w:sz w:val="20"/>
                <w:szCs w:val="20"/>
              </w:rPr>
              <w:t>Voice Thread 10</w:t>
            </w:r>
          </w:p>
        </w:tc>
      </w:tr>
      <w:tr w:rsidR="00CF4B9A" w:rsidRPr="00A81B15" w14:paraId="74EAC91C" w14:textId="77777777" w:rsidTr="00385841">
        <w:trPr>
          <w:trHeight w:val="440"/>
        </w:trPr>
        <w:tc>
          <w:tcPr>
            <w:tcW w:w="369" w:type="pct"/>
            <w:shd w:val="clear" w:color="auto" w:fill="D9D9D9"/>
          </w:tcPr>
          <w:p w14:paraId="235EB432" w14:textId="77777777" w:rsidR="00CF4B9A" w:rsidRPr="00A81B15" w:rsidRDefault="00CF4B9A" w:rsidP="00F62B37">
            <w:pPr>
              <w:spacing w:after="0" w:line="240" w:lineRule="auto"/>
              <w:rPr>
                <w:sz w:val="20"/>
                <w:szCs w:val="20"/>
              </w:rPr>
            </w:pPr>
          </w:p>
        </w:tc>
        <w:tc>
          <w:tcPr>
            <w:tcW w:w="377" w:type="pct"/>
            <w:shd w:val="clear" w:color="auto" w:fill="D9D9D9"/>
          </w:tcPr>
          <w:p w14:paraId="0333B6FD" w14:textId="15C05DC2" w:rsidR="00CF4B9A" w:rsidRPr="00A81B15" w:rsidRDefault="00CF4B9A" w:rsidP="00F62B37">
            <w:pPr>
              <w:spacing w:after="0" w:line="240" w:lineRule="auto"/>
              <w:rPr>
                <w:sz w:val="20"/>
                <w:szCs w:val="20"/>
              </w:rPr>
            </w:pPr>
            <w:r>
              <w:rPr>
                <w:sz w:val="20"/>
                <w:szCs w:val="20"/>
              </w:rPr>
              <w:t>11/30</w:t>
            </w:r>
          </w:p>
        </w:tc>
        <w:tc>
          <w:tcPr>
            <w:tcW w:w="1383" w:type="pct"/>
            <w:gridSpan w:val="3"/>
            <w:shd w:val="clear" w:color="auto" w:fill="D9D9D9"/>
          </w:tcPr>
          <w:p w14:paraId="71FFACB2" w14:textId="5B2A14D8" w:rsidR="00CF4B9A" w:rsidRPr="00A81B15" w:rsidRDefault="00CF4B9A" w:rsidP="00F62B37">
            <w:pPr>
              <w:spacing w:after="0" w:line="240" w:lineRule="auto"/>
              <w:rPr>
                <w:sz w:val="20"/>
                <w:szCs w:val="20"/>
              </w:rPr>
            </w:pPr>
            <w:r>
              <w:rPr>
                <w:sz w:val="20"/>
                <w:szCs w:val="20"/>
              </w:rPr>
              <w:t>Simulated encounters</w:t>
            </w:r>
          </w:p>
        </w:tc>
        <w:tc>
          <w:tcPr>
            <w:tcW w:w="957" w:type="pct"/>
            <w:shd w:val="clear" w:color="auto" w:fill="D9D9D9"/>
          </w:tcPr>
          <w:p w14:paraId="09E5D708" w14:textId="77777777" w:rsidR="00CF4B9A" w:rsidRDefault="00CF4B9A" w:rsidP="00F62B37">
            <w:pPr>
              <w:spacing w:after="0" w:line="240" w:lineRule="auto"/>
              <w:jc w:val="center"/>
              <w:rPr>
                <w:b/>
                <w:sz w:val="20"/>
                <w:szCs w:val="20"/>
              </w:rPr>
            </w:pPr>
          </w:p>
        </w:tc>
        <w:tc>
          <w:tcPr>
            <w:tcW w:w="957" w:type="pct"/>
            <w:shd w:val="clear" w:color="auto" w:fill="D9D9D9"/>
          </w:tcPr>
          <w:p w14:paraId="1C02BE8E" w14:textId="19FFEAF7" w:rsidR="00CF4B9A" w:rsidRDefault="00CF4B9A" w:rsidP="00F62B37">
            <w:pPr>
              <w:spacing w:after="0" w:line="240" w:lineRule="auto"/>
              <w:jc w:val="center"/>
              <w:rPr>
                <w:b/>
                <w:sz w:val="20"/>
                <w:szCs w:val="20"/>
              </w:rPr>
            </w:pPr>
          </w:p>
        </w:tc>
        <w:tc>
          <w:tcPr>
            <w:tcW w:w="957" w:type="pct"/>
            <w:shd w:val="clear" w:color="auto" w:fill="D9D9D9"/>
          </w:tcPr>
          <w:p w14:paraId="78912FFC" w14:textId="50909DA5" w:rsidR="00CF4B9A" w:rsidRPr="003D55B4" w:rsidRDefault="003C4ABF" w:rsidP="003C4ABF">
            <w:pPr>
              <w:spacing w:after="0" w:line="240" w:lineRule="auto"/>
              <w:jc w:val="center"/>
              <w:rPr>
                <w:b/>
                <w:sz w:val="20"/>
                <w:szCs w:val="20"/>
              </w:rPr>
            </w:pPr>
            <w:r w:rsidRPr="003C4ABF">
              <w:rPr>
                <w:b/>
                <w:bCs/>
                <w:sz w:val="20"/>
                <w:szCs w:val="20"/>
              </w:rPr>
              <w:t>Versant Proficiency Test</w:t>
            </w:r>
          </w:p>
        </w:tc>
      </w:tr>
      <w:tr w:rsidR="00CF4B9A" w:rsidRPr="00A81B15" w14:paraId="4679C53F" w14:textId="77777777" w:rsidTr="00385841">
        <w:trPr>
          <w:trHeight w:val="440"/>
        </w:trPr>
        <w:tc>
          <w:tcPr>
            <w:tcW w:w="369" w:type="pct"/>
            <w:shd w:val="clear" w:color="auto" w:fill="auto"/>
          </w:tcPr>
          <w:p w14:paraId="6E322D08" w14:textId="77777777" w:rsidR="00CF4B9A" w:rsidRPr="00F8731D" w:rsidRDefault="00CF4B9A" w:rsidP="00F62B37">
            <w:pPr>
              <w:spacing w:after="0" w:line="240" w:lineRule="auto"/>
              <w:rPr>
                <w:sz w:val="20"/>
                <w:szCs w:val="20"/>
              </w:rPr>
            </w:pPr>
            <w:r w:rsidRPr="00F8731D">
              <w:rPr>
                <w:sz w:val="20"/>
                <w:szCs w:val="20"/>
              </w:rPr>
              <w:t xml:space="preserve"> </w:t>
            </w:r>
          </w:p>
        </w:tc>
        <w:tc>
          <w:tcPr>
            <w:tcW w:w="377" w:type="pct"/>
            <w:shd w:val="clear" w:color="auto" w:fill="auto"/>
          </w:tcPr>
          <w:p w14:paraId="15F68179" w14:textId="76DA9636" w:rsidR="00CF4B9A" w:rsidRPr="00A81B15" w:rsidRDefault="00CF4B9A" w:rsidP="00F62B37">
            <w:pPr>
              <w:spacing w:after="0" w:line="240" w:lineRule="auto"/>
              <w:rPr>
                <w:sz w:val="20"/>
                <w:szCs w:val="20"/>
              </w:rPr>
            </w:pPr>
            <w:r>
              <w:rPr>
                <w:sz w:val="20"/>
                <w:szCs w:val="20"/>
              </w:rPr>
              <w:t>12/5</w:t>
            </w:r>
          </w:p>
        </w:tc>
        <w:tc>
          <w:tcPr>
            <w:tcW w:w="1383" w:type="pct"/>
            <w:gridSpan w:val="3"/>
            <w:shd w:val="clear" w:color="auto" w:fill="auto"/>
          </w:tcPr>
          <w:p w14:paraId="2CD1B249" w14:textId="759C3786" w:rsidR="00CF4B9A" w:rsidRPr="003D55B4" w:rsidRDefault="00CF4B9A" w:rsidP="00F62B37">
            <w:pPr>
              <w:spacing w:after="0" w:line="240" w:lineRule="auto"/>
              <w:rPr>
                <w:sz w:val="20"/>
                <w:szCs w:val="20"/>
              </w:rPr>
            </w:pPr>
            <w:r>
              <w:rPr>
                <w:sz w:val="20"/>
                <w:szCs w:val="20"/>
              </w:rPr>
              <w:t>Final Exam</w:t>
            </w:r>
          </w:p>
        </w:tc>
        <w:tc>
          <w:tcPr>
            <w:tcW w:w="957" w:type="pct"/>
          </w:tcPr>
          <w:p w14:paraId="2993AAD4" w14:textId="77777777" w:rsidR="00CF4B9A" w:rsidRDefault="00CF4B9A" w:rsidP="00F62B37">
            <w:pPr>
              <w:spacing w:after="0" w:line="240" w:lineRule="auto"/>
              <w:jc w:val="center"/>
              <w:rPr>
                <w:b/>
                <w:sz w:val="20"/>
                <w:szCs w:val="20"/>
              </w:rPr>
            </w:pPr>
          </w:p>
        </w:tc>
        <w:tc>
          <w:tcPr>
            <w:tcW w:w="957" w:type="pct"/>
          </w:tcPr>
          <w:p w14:paraId="12A5CC4F" w14:textId="43AEF256" w:rsidR="00CF4B9A" w:rsidRDefault="00CF4B9A" w:rsidP="00F62B37">
            <w:pPr>
              <w:spacing w:after="0" w:line="240" w:lineRule="auto"/>
              <w:jc w:val="center"/>
              <w:rPr>
                <w:b/>
                <w:sz w:val="20"/>
                <w:szCs w:val="20"/>
              </w:rPr>
            </w:pPr>
          </w:p>
        </w:tc>
        <w:tc>
          <w:tcPr>
            <w:tcW w:w="957" w:type="pct"/>
            <w:shd w:val="clear" w:color="auto" w:fill="auto"/>
          </w:tcPr>
          <w:p w14:paraId="03B15E42" w14:textId="35A2803C" w:rsidR="00CF4B9A" w:rsidRPr="003C4ABF" w:rsidRDefault="003C4ABF" w:rsidP="00F62B37">
            <w:pPr>
              <w:spacing w:after="0" w:line="240" w:lineRule="auto"/>
              <w:jc w:val="center"/>
              <w:rPr>
                <w:b/>
                <w:sz w:val="20"/>
                <w:szCs w:val="20"/>
              </w:rPr>
            </w:pPr>
            <w:r>
              <w:rPr>
                <w:b/>
                <w:sz w:val="20"/>
                <w:szCs w:val="20"/>
              </w:rPr>
              <w:t>Proficiency Reflection</w:t>
            </w:r>
          </w:p>
        </w:tc>
      </w:tr>
    </w:tbl>
    <w:p w14:paraId="4890CF5D" w14:textId="77777777" w:rsidR="00B10E87" w:rsidRPr="004E31E0" w:rsidRDefault="00B10E87" w:rsidP="00B10E87">
      <w:pPr>
        <w:rPr>
          <w:b/>
        </w:rPr>
      </w:pPr>
    </w:p>
    <w:p w14:paraId="766FF594" w14:textId="77777777" w:rsidR="00A743B8" w:rsidRDefault="007656F7"/>
    <w:sectPr w:rsidR="00A743B8" w:rsidSect="00F371A6">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CCB85" w14:textId="77777777" w:rsidR="007656F7" w:rsidRDefault="007656F7">
      <w:pPr>
        <w:spacing w:after="0" w:line="240" w:lineRule="auto"/>
      </w:pPr>
      <w:r>
        <w:separator/>
      </w:r>
    </w:p>
  </w:endnote>
  <w:endnote w:type="continuationSeparator" w:id="0">
    <w:p w14:paraId="6C61B7DB" w14:textId="77777777" w:rsidR="007656F7" w:rsidRDefault="0076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47F29" w14:textId="77777777" w:rsidR="007656F7" w:rsidRDefault="007656F7">
      <w:pPr>
        <w:spacing w:after="0" w:line="240" w:lineRule="auto"/>
      </w:pPr>
      <w:r>
        <w:separator/>
      </w:r>
    </w:p>
  </w:footnote>
  <w:footnote w:type="continuationSeparator" w:id="0">
    <w:p w14:paraId="340C34F7" w14:textId="77777777" w:rsidR="007656F7" w:rsidRDefault="0076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D99C3" w14:textId="76E0CDB9" w:rsidR="007D65B2" w:rsidRDefault="00F3577C">
    <w:pPr>
      <w:pStyle w:val="Header"/>
      <w:jc w:val="right"/>
    </w:pPr>
    <w:r>
      <w:t>Course Syllabus (Spring</w:t>
    </w:r>
    <w:r w:rsidR="008B15FE">
      <w:t xml:space="preserve"> 20</w:t>
    </w:r>
    <w:r w:rsidR="00A84740">
      <w:t>2</w:t>
    </w:r>
    <w:r w:rsidR="00F75273">
      <w:t>1</w:t>
    </w:r>
    <w:r w:rsidR="00B10E87">
      <w:t xml:space="preserve">)   </w:t>
    </w:r>
    <w:r w:rsidR="00B10E87">
      <w:fldChar w:fldCharType="begin"/>
    </w:r>
    <w:r w:rsidR="00B10E87">
      <w:instrText xml:space="preserve"> PAGE   \* MERGEFORMAT </w:instrText>
    </w:r>
    <w:r w:rsidR="00B10E87">
      <w:fldChar w:fldCharType="separate"/>
    </w:r>
    <w:r w:rsidR="00385841">
      <w:rPr>
        <w:noProof/>
      </w:rPr>
      <w:t>1</w:t>
    </w:r>
    <w:r w:rsidR="00B10E87">
      <w:rPr>
        <w:noProof/>
      </w:rPr>
      <w:fldChar w:fldCharType="end"/>
    </w:r>
  </w:p>
  <w:p w14:paraId="16C0B3AC" w14:textId="77777777" w:rsidR="007D65B2" w:rsidRDefault="007656F7" w:rsidP="00804D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D5216"/>
    <w:multiLevelType w:val="hybridMultilevel"/>
    <w:tmpl w:val="919E0030"/>
    <w:lvl w:ilvl="0" w:tplc="24623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AC3461"/>
    <w:multiLevelType w:val="hybridMultilevel"/>
    <w:tmpl w:val="AB16FF4A"/>
    <w:lvl w:ilvl="0" w:tplc="7918F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1A60AD"/>
    <w:multiLevelType w:val="hybridMultilevel"/>
    <w:tmpl w:val="F894D8FA"/>
    <w:lvl w:ilvl="0" w:tplc="5A90C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87"/>
    <w:rsid w:val="00021547"/>
    <w:rsid w:val="00034446"/>
    <w:rsid w:val="00041FA5"/>
    <w:rsid w:val="000A6F9D"/>
    <w:rsid w:val="000D51D1"/>
    <w:rsid w:val="000E7D70"/>
    <w:rsid w:val="00103736"/>
    <w:rsid w:val="00111971"/>
    <w:rsid w:val="001122ED"/>
    <w:rsid w:val="00112FB7"/>
    <w:rsid w:val="00125F27"/>
    <w:rsid w:val="00127679"/>
    <w:rsid w:val="001537A7"/>
    <w:rsid w:val="0015693C"/>
    <w:rsid w:val="001569AA"/>
    <w:rsid w:val="00167D94"/>
    <w:rsid w:val="00173F12"/>
    <w:rsid w:val="00174308"/>
    <w:rsid w:val="00177DEC"/>
    <w:rsid w:val="00196F94"/>
    <w:rsid w:val="001A1ECA"/>
    <w:rsid w:val="001A4607"/>
    <w:rsid w:val="001A4B2A"/>
    <w:rsid w:val="001A7331"/>
    <w:rsid w:val="001C02D1"/>
    <w:rsid w:val="001C5167"/>
    <w:rsid w:val="001D2988"/>
    <w:rsid w:val="001D512D"/>
    <w:rsid w:val="001E27CE"/>
    <w:rsid w:val="001E7BA6"/>
    <w:rsid w:val="00203D96"/>
    <w:rsid w:val="00211123"/>
    <w:rsid w:val="002139A4"/>
    <w:rsid w:val="00220D6D"/>
    <w:rsid w:val="002247F1"/>
    <w:rsid w:val="002328E0"/>
    <w:rsid w:val="00246EFE"/>
    <w:rsid w:val="002A2F99"/>
    <w:rsid w:val="002A330F"/>
    <w:rsid w:val="002A3F30"/>
    <w:rsid w:val="002C085B"/>
    <w:rsid w:val="002C7F1A"/>
    <w:rsid w:val="002D1083"/>
    <w:rsid w:val="002F6E98"/>
    <w:rsid w:val="0030369B"/>
    <w:rsid w:val="00304698"/>
    <w:rsid w:val="00325691"/>
    <w:rsid w:val="00367A61"/>
    <w:rsid w:val="00370722"/>
    <w:rsid w:val="00380B2A"/>
    <w:rsid w:val="00385841"/>
    <w:rsid w:val="003A32ED"/>
    <w:rsid w:val="003B3A07"/>
    <w:rsid w:val="003B7093"/>
    <w:rsid w:val="003C4ABF"/>
    <w:rsid w:val="003C5696"/>
    <w:rsid w:val="003D0BA6"/>
    <w:rsid w:val="003D55B4"/>
    <w:rsid w:val="003D5EEB"/>
    <w:rsid w:val="003F21DA"/>
    <w:rsid w:val="00415CBC"/>
    <w:rsid w:val="00416217"/>
    <w:rsid w:val="004227C0"/>
    <w:rsid w:val="00433B1D"/>
    <w:rsid w:val="004350CA"/>
    <w:rsid w:val="00447797"/>
    <w:rsid w:val="00467194"/>
    <w:rsid w:val="00472B7C"/>
    <w:rsid w:val="00495DF1"/>
    <w:rsid w:val="00496A46"/>
    <w:rsid w:val="004A141D"/>
    <w:rsid w:val="004C663D"/>
    <w:rsid w:val="004E308F"/>
    <w:rsid w:val="004E4486"/>
    <w:rsid w:val="004E44BB"/>
    <w:rsid w:val="004E4660"/>
    <w:rsid w:val="00507567"/>
    <w:rsid w:val="00510774"/>
    <w:rsid w:val="00511A28"/>
    <w:rsid w:val="005129AB"/>
    <w:rsid w:val="00513C37"/>
    <w:rsid w:val="00521995"/>
    <w:rsid w:val="005318F0"/>
    <w:rsid w:val="00532536"/>
    <w:rsid w:val="005371F9"/>
    <w:rsid w:val="005430BA"/>
    <w:rsid w:val="0054588A"/>
    <w:rsid w:val="005847A9"/>
    <w:rsid w:val="005A558F"/>
    <w:rsid w:val="005C09FA"/>
    <w:rsid w:val="005C7E85"/>
    <w:rsid w:val="005D1F7F"/>
    <w:rsid w:val="005D3C40"/>
    <w:rsid w:val="005D4EDF"/>
    <w:rsid w:val="005D633C"/>
    <w:rsid w:val="005F1533"/>
    <w:rsid w:val="0060195A"/>
    <w:rsid w:val="00601A8F"/>
    <w:rsid w:val="00612CF1"/>
    <w:rsid w:val="00623BB7"/>
    <w:rsid w:val="00627138"/>
    <w:rsid w:val="00634EDD"/>
    <w:rsid w:val="006759A3"/>
    <w:rsid w:val="006B726F"/>
    <w:rsid w:val="006E5B80"/>
    <w:rsid w:val="006F1F17"/>
    <w:rsid w:val="007132E3"/>
    <w:rsid w:val="007165D4"/>
    <w:rsid w:val="00732514"/>
    <w:rsid w:val="00750AB8"/>
    <w:rsid w:val="00755BEA"/>
    <w:rsid w:val="007656F7"/>
    <w:rsid w:val="00766435"/>
    <w:rsid w:val="00771065"/>
    <w:rsid w:val="00771341"/>
    <w:rsid w:val="00784C21"/>
    <w:rsid w:val="007860D7"/>
    <w:rsid w:val="00790403"/>
    <w:rsid w:val="007947F6"/>
    <w:rsid w:val="007959D5"/>
    <w:rsid w:val="0079771E"/>
    <w:rsid w:val="007A1571"/>
    <w:rsid w:val="007A5208"/>
    <w:rsid w:val="007D147B"/>
    <w:rsid w:val="008051BC"/>
    <w:rsid w:val="00827380"/>
    <w:rsid w:val="00835680"/>
    <w:rsid w:val="00871ACC"/>
    <w:rsid w:val="00881050"/>
    <w:rsid w:val="00886386"/>
    <w:rsid w:val="008A60F5"/>
    <w:rsid w:val="008B15FE"/>
    <w:rsid w:val="008B1B04"/>
    <w:rsid w:val="008C5C81"/>
    <w:rsid w:val="008E1203"/>
    <w:rsid w:val="00900CD6"/>
    <w:rsid w:val="00901A0E"/>
    <w:rsid w:val="00903538"/>
    <w:rsid w:val="00905EAC"/>
    <w:rsid w:val="00923D32"/>
    <w:rsid w:val="00946E3E"/>
    <w:rsid w:val="00954793"/>
    <w:rsid w:val="009654BC"/>
    <w:rsid w:val="00986412"/>
    <w:rsid w:val="00986F48"/>
    <w:rsid w:val="009A0248"/>
    <w:rsid w:val="009A127F"/>
    <w:rsid w:val="009A7FF3"/>
    <w:rsid w:val="009C5B6C"/>
    <w:rsid w:val="009D59BF"/>
    <w:rsid w:val="009F0973"/>
    <w:rsid w:val="009F718A"/>
    <w:rsid w:val="009F7A04"/>
    <w:rsid w:val="00A07B4B"/>
    <w:rsid w:val="00A247E1"/>
    <w:rsid w:val="00A25648"/>
    <w:rsid w:val="00A439EC"/>
    <w:rsid w:val="00A54ED6"/>
    <w:rsid w:val="00A645F5"/>
    <w:rsid w:val="00A715A8"/>
    <w:rsid w:val="00A725F5"/>
    <w:rsid w:val="00A73A42"/>
    <w:rsid w:val="00A752E9"/>
    <w:rsid w:val="00A84740"/>
    <w:rsid w:val="00A93DA5"/>
    <w:rsid w:val="00AA65B2"/>
    <w:rsid w:val="00AA7883"/>
    <w:rsid w:val="00AB506C"/>
    <w:rsid w:val="00AD38E3"/>
    <w:rsid w:val="00AD3C20"/>
    <w:rsid w:val="00AE2089"/>
    <w:rsid w:val="00B055B5"/>
    <w:rsid w:val="00B10E87"/>
    <w:rsid w:val="00B233CB"/>
    <w:rsid w:val="00B335FD"/>
    <w:rsid w:val="00B46743"/>
    <w:rsid w:val="00B5042E"/>
    <w:rsid w:val="00B70AB0"/>
    <w:rsid w:val="00B751F3"/>
    <w:rsid w:val="00B7756A"/>
    <w:rsid w:val="00B90E88"/>
    <w:rsid w:val="00B92690"/>
    <w:rsid w:val="00BA5F09"/>
    <w:rsid w:val="00BA7653"/>
    <w:rsid w:val="00BB26F7"/>
    <w:rsid w:val="00BB5171"/>
    <w:rsid w:val="00BB67D6"/>
    <w:rsid w:val="00BD54DA"/>
    <w:rsid w:val="00BD6F62"/>
    <w:rsid w:val="00BE6CA7"/>
    <w:rsid w:val="00BF6909"/>
    <w:rsid w:val="00C0621F"/>
    <w:rsid w:val="00C13807"/>
    <w:rsid w:val="00C37367"/>
    <w:rsid w:val="00C373C4"/>
    <w:rsid w:val="00C42A3D"/>
    <w:rsid w:val="00C44B3E"/>
    <w:rsid w:val="00C53657"/>
    <w:rsid w:val="00C54CB7"/>
    <w:rsid w:val="00C617BD"/>
    <w:rsid w:val="00C64788"/>
    <w:rsid w:val="00C7014E"/>
    <w:rsid w:val="00C84AA7"/>
    <w:rsid w:val="00C905C4"/>
    <w:rsid w:val="00CA3D20"/>
    <w:rsid w:val="00CB0E93"/>
    <w:rsid w:val="00CD2A13"/>
    <w:rsid w:val="00CF2205"/>
    <w:rsid w:val="00CF4B9A"/>
    <w:rsid w:val="00CF6FB2"/>
    <w:rsid w:val="00D121F9"/>
    <w:rsid w:val="00D212BC"/>
    <w:rsid w:val="00D542EB"/>
    <w:rsid w:val="00D656A4"/>
    <w:rsid w:val="00D81F8D"/>
    <w:rsid w:val="00D8583A"/>
    <w:rsid w:val="00D92F8E"/>
    <w:rsid w:val="00D93182"/>
    <w:rsid w:val="00D9787D"/>
    <w:rsid w:val="00DD3A68"/>
    <w:rsid w:val="00DE562A"/>
    <w:rsid w:val="00DE5764"/>
    <w:rsid w:val="00DE7CF4"/>
    <w:rsid w:val="00DE7D67"/>
    <w:rsid w:val="00E02BD2"/>
    <w:rsid w:val="00E171AE"/>
    <w:rsid w:val="00E22DC2"/>
    <w:rsid w:val="00E24277"/>
    <w:rsid w:val="00E41F6B"/>
    <w:rsid w:val="00E47029"/>
    <w:rsid w:val="00E52FEB"/>
    <w:rsid w:val="00E66BB8"/>
    <w:rsid w:val="00E954C1"/>
    <w:rsid w:val="00EA0BB2"/>
    <w:rsid w:val="00EC151E"/>
    <w:rsid w:val="00ED33D3"/>
    <w:rsid w:val="00EF22F7"/>
    <w:rsid w:val="00EF3B6A"/>
    <w:rsid w:val="00EF7449"/>
    <w:rsid w:val="00F124FF"/>
    <w:rsid w:val="00F310C4"/>
    <w:rsid w:val="00F328D5"/>
    <w:rsid w:val="00F3577C"/>
    <w:rsid w:val="00F4447D"/>
    <w:rsid w:val="00F453E8"/>
    <w:rsid w:val="00F75273"/>
    <w:rsid w:val="00F90C94"/>
    <w:rsid w:val="00FA18B0"/>
    <w:rsid w:val="00FA61F6"/>
    <w:rsid w:val="00FD2A85"/>
    <w:rsid w:val="00FD3C73"/>
    <w:rsid w:val="00FD50C3"/>
    <w:rsid w:val="00FE047E"/>
    <w:rsid w:val="00FE1570"/>
    <w:rsid w:val="00FE171C"/>
    <w:rsid w:val="00FE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38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F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0E87"/>
    <w:rPr>
      <w:color w:val="0000FF"/>
      <w:u w:val="single"/>
    </w:rPr>
  </w:style>
  <w:style w:type="paragraph" w:styleId="Header">
    <w:name w:val="header"/>
    <w:basedOn w:val="Normal"/>
    <w:link w:val="HeaderChar"/>
    <w:uiPriority w:val="99"/>
    <w:unhideWhenUsed/>
    <w:rsid w:val="00B10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E87"/>
    <w:rPr>
      <w:rFonts w:ascii="Calibri" w:eastAsia="Calibri" w:hAnsi="Calibri" w:cs="Times New Roman"/>
      <w:sz w:val="22"/>
      <w:szCs w:val="22"/>
    </w:rPr>
  </w:style>
  <w:style w:type="paragraph" w:styleId="Footer">
    <w:name w:val="footer"/>
    <w:basedOn w:val="Normal"/>
    <w:link w:val="FooterChar"/>
    <w:uiPriority w:val="99"/>
    <w:unhideWhenUsed/>
    <w:rsid w:val="00F4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47D"/>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521995"/>
    <w:rPr>
      <w:color w:val="954F72" w:themeColor="followedHyperlink"/>
      <w:u w:val="single"/>
    </w:rPr>
  </w:style>
  <w:style w:type="character" w:styleId="UnresolvedMention">
    <w:name w:val="Unresolved Mention"/>
    <w:basedOn w:val="DefaultParagraphFont"/>
    <w:uiPriority w:val="99"/>
    <w:semiHidden/>
    <w:unhideWhenUsed/>
    <w:rsid w:val="00325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85620">
      <w:bodyDiv w:val="1"/>
      <w:marLeft w:val="0"/>
      <w:marRight w:val="0"/>
      <w:marTop w:val="0"/>
      <w:marBottom w:val="0"/>
      <w:divBdr>
        <w:top w:val="none" w:sz="0" w:space="0" w:color="auto"/>
        <w:left w:val="none" w:sz="0" w:space="0" w:color="auto"/>
        <w:bottom w:val="none" w:sz="0" w:space="0" w:color="auto"/>
        <w:right w:val="none" w:sz="0" w:space="0" w:color="auto"/>
      </w:divBdr>
    </w:div>
    <w:div w:id="370765523">
      <w:bodyDiv w:val="1"/>
      <w:marLeft w:val="0"/>
      <w:marRight w:val="0"/>
      <w:marTop w:val="0"/>
      <w:marBottom w:val="0"/>
      <w:divBdr>
        <w:top w:val="none" w:sz="0" w:space="0" w:color="auto"/>
        <w:left w:val="none" w:sz="0" w:space="0" w:color="auto"/>
        <w:bottom w:val="none" w:sz="0" w:space="0" w:color="auto"/>
        <w:right w:val="none" w:sz="0" w:space="0" w:color="auto"/>
      </w:divBdr>
    </w:div>
    <w:div w:id="485442172">
      <w:bodyDiv w:val="1"/>
      <w:marLeft w:val="0"/>
      <w:marRight w:val="0"/>
      <w:marTop w:val="0"/>
      <w:marBottom w:val="0"/>
      <w:divBdr>
        <w:top w:val="none" w:sz="0" w:space="0" w:color="auto"/>
        <w:left w:val="none" w:sz="0" w:space="0" w:color="auto"/>
        <w:bottom w:val="none" w:sz="0" w:space="0" w:color="auto"/>
        <w:right w:val="none" w:sz="0" w:space="0" w:color="auto"/>
      </w:divBdr>
      <w:divsChild>
        <w:div w:id="1504591557">
          <w:marLeft w:val="0"/>
          <w:marRight w:val="0"/>
          <w:marTop w:val="0"/>
          <w:marBottom w:val="0"/>
          <w:divBdr>
            <w:top w:val="none" w:sz="0" w:space="0" w:color="auto"/>
            <w:left w:val="none" w:sz="0" w:space="0" w:color="auto"/>
            <w:bottom w:val="none" w:sz="0" w:space="0" w:color="auto"/>
            <w:right w:val="none" w:sz="0" w:space="0" w:color="auto"/>
          </w:divBdr>
          <w:divsChild>
            <w:div w:id="1203397851">
              <w:marLeft w:val="0"/>
              <w:marRight w:val="0"/>
              <w:marTop w:val="0"/>
              <w:marBottom w:val="0"/>
              <w:divBdr>
                <w:top w:val="none" w:sz="0" w:space="0" w:color="auto"/>
                <w:left w:val="none" w:sz="0" w:space="0" w:color="auto"/>
                <w:bottom w:val="none" w:sz="0" w:space="0" w:color="auto"/>
                <w:right w:val="none" w:sz="0" w:space="0" w:color="auto"/>
              </w:divBdr>
              <w:divsChild>
                <w:div w:id="1827890462">
                  <w:marLeft w:val="0"/>
                  <w:marRight w:val="0"/>
                  <w:marTop w:val="0"/>
                  <w:marBottom w:val="0"/>
                  <w:divBdr>
                    <w:top w:val="none" w:sz="0" w:space="0" w:color="auto"/>
                    <w:left w:val="none" w:sz="0" w:space="0" w:color="auto"/>
                    <w:bottom w:val="none" w:sz="0" w:space="0" w:color="auto"/>
                    <w:right w:val="none" w:sz="0" w:space="0" w:color="auto"/>
                  </w:divBdr>
                  <w:divsChild>
                    <w:div w:id="1803040237">
                      <w:marLeft w:val="0"/>
                      <w:marRight w:val="0"/>
                      <w:marTop w:val="0"/>
                      <w:marBottom w:val="0"/>
                      <w:divBdr>
                        <w:top w:val="none" w:sz="0" w:space="0" w:color="auto"/>
                        <w:left w:val="none" w:sz="0" w:space="0" w:color="auto"/>
                        <w:bottom w:val="none" w:sz="0" w:space="0" w:color="auto"/>
                        <w:right w:val="none" w:sz="0" w:space="0" w:color="auto"/>
                      </w:divBdr>
                      <w:divsChild>
                        <w:div w:id="517620833">
                          <w:marLeft w:val="0"/>
                          <w:marRight w:val="0"/>
                          <w:marTop w:val="0"/>
                          <w:marBottom w:val="0"/>
                          <w:divBdr>
                            <w:top w:val="none" w:sz="0" w:space="0" w:color="auto"/>
                            <w:left w:val="none" w:sz="0" w:space="0" w:color="auto"/>
                            <w:bottom w:val="none" w:sz="0" w:space="0" w:color="auto"/>
                            <w:right w:val="none" w:sz="0" w:space="0" w:color="auto"/>
                          </w:divBdr>
                          <w:divsChild>
                            <w:div w:id="755512918">
                              <w:marLeft w:val="0"/>
                              <w:marRight w:val="0"/>
                              <w:marTop w:val="0"/>
                              <w:marBottom w:val="0"/>
                              <w:divBdr>
                                <w:top w:val="none" w:sz="0" w:space="0" w:color="auto"/>
                                <w:left w:val="none" w:sz="0" w:space="0" w:color="auto"/>
                                <w:bottom w:val="none" w:sz="0" w:space="0" w:color="auto"/>
                                <w:right w:val="none" w:sz="0" w:space="0" w:color="auto"/>
                              </w:divBdr>
                              <w:divsChild>
                                <w:div w:id="312485081">
                                  <w:marLeft w:val="0"/>
                                  <w:marRight w:val="0"/>
                                  <w:marTop w:val="0"/>
                                  <w:marBottom w:val="0"/>
                                  <w:divBdr>
                                    <w:top w:val="none" w:sz="0" w:space="0" w:color="auto"/>
                                    <w:left w:val="none" w:sz="0" w:space="0" w:color="auto"/>
                                    <w:bottom w:val="none" w:sz="0" w:space="0" w:color="auto"/>
                                    <w:right w:val="none" w:sz="0" w:space="0" w:color="auto"/>
                                  </w:divBdr>
                                  <w:divsChild>
                                    <w:div w:id="20847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456175">
      <w:bodyDiv w:val="1"/>
      <w:marLeft w:val="0"/>
      <w:marRight w:val="0"/>
      <w:marTop w:val="0"/>
      <w:marBottom w:val="0"/>
      <w:divBdr>
        <w:top w:val="none" w:sz="0" w:space="0" w:color="auto"/>
        <w:left w:val="none" w:sz="0" w:space="0" w:color="auto"/>
        <w:bottom w:val="none" w:sz="0" w:space="0" w:color="auto"/>
        <w:right w:val="none" w:sz="0" w:space="0" w:color="auto"/>
      </w:divBdr>
    </w:div>
    <w:div w:id="633682718">
      <w:bodyDiv w:val="1"/>
      <w:marLeft w:val="0"/>
      <w:marRight w:val="0"/>
      <w:marTop w:val="0"/>
      <w:marBottom w:val="0"/>
      <w:divBdr>
        <w:top w:val="none" w:sz="0" w:space="0" w:color="auto"/>
        <w:left w:val="none" w:sz="0" w:space="0" w:color="auto"/>
        <w:bottom w:val="none" w:sz="0" w:space="0" w:color="auto"/>
        <w:right w:val="none" w:sz="0" w:space="0" w:color="auto"/>
      </w:divBdr>
    </w:div>
    <w:div w:id="674386596">
      <w:bodyDiv w:val="1"/>
      <w:marLeft w:val="0"/>
      <w:marRight w:val="0"/>
      <w:marTop w:val="0"/>
      <w:marBottom w:val="0"/>
      <w:divBdr>
        <w:top w:val="none" w:sz="0" w:space="0" w:color="auto"/>
        <w:left w:val="none" w:sz="0" w:space="0" w:color="auto"/>
        <w:bottom w:val="none" w:sz="0" w:space="0" w:color="auto"/>
        <w:right w:val="none" w:sz="0" w:space="0" w:color="auto"/>
      </w:divBdr>
      <w:divsChild>
        <w:div w:id="962007052">
          <w:marLeft w:val="0"/>
          <w:marRight w:val="0"/>
          <w:marTop w:val="0"/>
          <w:marBottom w:val="0"/>
          <w:divBdr>
            <w:top w:val="none" w:sz="0" w:space="0" w:color="auto"/>
            <w:left w:val="none" w:sz="0" w:space="0" w:color="auto"/>
            <w:bottom w:val="none" w:sz="0" w:space="0" w:color="auto"/>
            <w:right w:val="none" w:sz="0" w:space="0" w:color="auto"/>
          </w:divBdr>
          <w:divsChild>
            <w:div w:id="1055809461">
              <w:marLeft w:val="0"/>
              <w:marRight w:val="0"/>
              <w:marTop w:val="0"/>
              <w:marBottom w:val="0"/>
              <w:divBdr>
                <w:top w:val="none" w:sz="0" w:space="0" w:color="auto"/>
                <w:left w:val="none" w:sz="0" w:space="0" w:color="auto"/>
                <w:bottom w:val="none" w:sz="0" w:space="0" w:color="auto"/>
                <w:right w:val="none" w:sz="0" w:space="0" w:color="auto"/>
              </w:divBdr>
              <w:divsChild>
                <w:div w:id="1747921648">
                  <w:marLeft w:val="0"/>
                  <w:marRight w:val="0"/>
                  <w:marTop w:val="0"/>
                  <w:marBottom w:val="0"/>
                  <w:divBdr>
                    <w:top w:val="none" w:sz="0" w:space="0" w:color="auto"/>
                    <w:left w:val="none" w:sz="0" w:space="0" w:color="auto"/>
                    <w:bottom w:val="none" w:sz="0" w:space="0" w:color="auto"/>
                    <w:right w:val="none" w:sz="0" w:space="0" w:color="auto"/>
                  </w:divBdr>
                  <w:divsChild>
                    <w:div w:id="691146072">
                      <w:marLeft w:val="0"/>
                      <w:marRight w:val="0"/>
                      <w:marTop w:val="0"/>
                      <w:marBottom w:val="0"/>
                      <w:divBdr>
                        <w:top w:val="none" w:sz="0" w:space="0" w:color="auto"/>
                        <w:left w:val="none" w:sz="0" w:space="0" w:color="auto"/>
                        <w:bottom w:val="none" w:sz="0" w:space="0" w:color="auto"/>
                        <w:right w:val="none" w:sz="0" w:space="0" w:color="auto"/>
                      </w:divBdr>
                      <w:divsChild>
                        <w:div w:id="1561937045">
                          <w:marLeft w:val="0"/>
                          <w:marRight w:val="0"/>
                          <w:marTop w:val="0"/>
                          <w:marBottom w:val="0"/>
                          <w:divBdr>
                            <w:top w:val="none" w:sz="0" w:space="0" w:color="auto"/>
                            <w:left w:val="none" w:sz="0" w:space="0" w:color="auto"/>
                            <w:bottom w:val="none" w:sz="0" w:space="0" w:color="auto"/>
                            <w:right w:val="none" w:sz="0" w:space="0" w:color="auto"/>
                          </w:divBdr>
                          <w:divsChild>
                            <w:div w:id="251738495">
                              <w:marLeft w:val="0"/>
                              <w:marRight w:val="0"/>
                              <w:marTop w:val="0"/>
                              <w:marBottom w:val="0"/>
                              <w:divBdr>
                                <w:top w:val="none" w:sz="0" w:space="0" w:color="auto"/>
                                <w:left w:val="none" w:sz="0" w:space="0" w:color="auto"/>
                                <w:bottom w:val="none" w:sz="0" w:space="0" w:color="auto"/>
                                <w:right w:val="none" w:sz="0" w:space="0" w:color="auto"/>
                              </w:divBdr>
                              <w:divsChild>
                                <w:div w:id="59208639">
                                  <w:marLeft w:val="0"/>
                                  <w:marRight w:val="0"/>
                                  <w:marTop w:val="0"/>
                                  <w:marBottom w:val="0"/>
                                  <w:divBdr>
                                    <w:top w:val="none" w:sz="0" w:space="0" w:color="auto"/>
                                    <w:left w:val="none" w:sz="0" w:space="0" w:color="auto"/>
                                    <w:bottom w:val="none" w:sz="0" w:space="0" w:color="auto"/>
                                    <w:right w:val="none" w:sz="0" w:space="0" w:color="auto"/>
                                  </w:divBdr>
                                  <w:divsChild>
                                    <w:div w:id="100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313105">
      <w:bodyDiv w:val="1"/>
      <w:marLeft w:val="0"/>
      <w:marRight w:val="0"/>
      <w:marTop w:val="0"/>
      <w:marBottom w:val="0"/>
      <w:divBdr>
        <w:top w:val="none" w:sz="0" w:space="0" w:color="auto"/>
        <w:left w:val="none" w:sz="0" w:space="0" w:color="auto"/>
        <w:bottom w:val="none" w:sz="0" w:space="0" w:color="auto"/>
        <w:right w:val="none" w:sz="0" w:space="0" w:color="auto"/>
      </w:divBdr>
      <w:divsChild>
        <w:div w:id="1127045220">
          <w:marLeft w:val="0"/>
          <w:marRight w:val="0"/>
          <w:marTop w:val="0"/>
          <w:marBottom w:val="0"/>
          <w:divBdr>
            <w:top w:val="none" w:sz="0" w:space="0" w:color="auto"/>
            <w:left w:val="none" w:sz="0" w:space="0" w:color="auto"/>
            <w:bottom w:val="none" w:sz="0" w:space="0" w:color="auto"/>
            <w:right w:val="none" w:sz="0" w:space="0" w:color="auto"/>
          </w:divBdr>
          <w:divsChild>
            <w:div w:id="2095931624">
              <w:marLeft w:val="0"/>
              <w:marRight w:val="0"/>
              <w:marTop w:val="0"/>
              <w:marBottom w:val="0"/>
              <w:divBdr>
                <w:top w:val="none" w:sz="0" w:space="0" w:color="auto"/>
                <w:left w:val="none" w:sz="0" w:space="0" w:color="auto"/>
                <w:bottom w:val="none" w:sz="0" w:space="0" w:color="auto"/>
                <w:right w:val="none" w:sz="0" w:space="0" w:color="auto"/>
              </w:divBdr>
              <w:divsChild>
                <w:div w:id="1165171390">
                  <w:marLeft w:val="0"/>
                  <w:marRight w:val="0"/>
                  <w:marTop w:val="0"/>
                  <w:marBottom w:val="0"/>
                  <w:divBdr>
                    <w:top w:val="none" w:sz="0" w:space="0" w:color="auto"/>
                    <w:left w:val="none" w:sz="0" w:space="0" w:color="auto"/>
                    <w:bottom w:val="none" w:sz="0" w:space="0" w:color="auto"/>
                    <w:right w:val="none" w:sz="0" w:space="0" w:color="auto"/>
                  </w:divBdr>
                  <w:divsChild>
                    <w:div w:id="305625869">
                      <w:marLeft w:val="0"/>
                      <w:marRight w:val="0"/>
                      <w:marTop w:val="0"/>
                      <w:marBottom w:val="0"/>
                      <w:divBdr>
                        <w:top w:val="none" w:sz="0" w:space="0" w:color="auto"/>
                        <w:left w:val="none" w:sz="0" w:space="0" w:color="auto"/>
                        <w:bottom w:val="none" w:sz="0" w:space="0" w:color="auto"/>
                        <w:right w:val="none" w:sz="0" w:space="0" w:color="auto"/>
                      </w:divBdr>
                      <w:divsChild>
                        <w:div w:id="1772433996">
                          <w:marLeft w:val="0"/>
                          <w:marRight w:val="0"/>
                          <w:marTop w:val="0"/>
                          <w:marBottom w:val="0"/>
                          <w:divBdr>
                            <w:top w:val="none" w:sz="0" w:space="0" w:color="auto"/>
                            <w:left w:val="none" w:sz="0" w:space="0" w:color="auto"/>
                            <w:bottom w:val="none" w:sz="0" w:space="0" w:color="auto"/>
                            <w:right w:val="none" w:sz="0" w:space="0" w:color="auto"/>
                          </w:divBdr>
                          <w:divsChild>
                            <w:div w:id="1242325652">
                              <w:marLeft w:val="0"/>
                              <w:marRight w:val="0"/>
                              <w:marTop w:val="0"/>
                              <w:marBottom w:val="0"/>
                              <w:divBdr>
                                <w:top w:val="none" w:sz="0" w:space="0" w:color="auto"/>
                                <w:left w:val="none" w:sz="0" w:space="0" w:color="auto"/>
                                <w:bottom w:val="none" w:sz="0" w:space="0" w:color="auto"/>
                                <w:right w:val="none" w:sz="0" w:space="0" w:color="auto"/>
                              </w:divBdr>
                              <w:divsChild>
                                <w:div w:id="1626345945">
                                  <w:marLeft w:val="0"/>
                                  <w:marRight w:val="0"/>
                                  <w:marTop w:val="0"/>
                                  <w:marBottom w:val="0"/>
                                  <w:divBdr>
                                    <w:top w:val="none" w:sz="0" w:space="0" w:color="auto"/>
                                    <w:left w:val="none" w:sz="0" w:space="0" w:color="auto"/>
                                    <w:bottom w:val="none" w:sz="0" w:space="0" w:color="auto"/>
                                    <w:right w:val="none" w:sz="0" w:space="0" w:color="auto"/>
                                  </w:divBdr>
                                  <w:divsChild>
                                    <w:div w:id="10144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572797">
      <w:bodyDiv w:val="1"/>
      <w:marLeft w:val="0"/>
      <w:marRight w:val="0"/>
      <w:marTop w:val="0"/>
      <w:marBottom w:val="0"/>
      <w:divBdr>
        <w:top w:val="none" w:sz="0" w:space="0" w:color="auto"/>
        <w:left w:val="none" w:sz="0" w:space="0" w:color="auto"/>
        <w:bottom w:val="none" w:sz="0" w:space="0" w:color="auto"/>
        <w:right w:val="none" w:sz="0" w:space="0" w:color="auto"/>
      </w:divBdr>
    </w:div>
    <w:div w:id="1153452833">
      <w:bodyDiv w:val="1"/>
      <w:marLeft w:val="0"/>
      <w:marRight w:val="0"/>
      <w:marTop w:val="0"/>
      <w:marBottom w:val="0"/>
      <w:divBdr>
        <w:top w:val="none" w:sz="0" w:space="0" w:color="auto"/>
        <w:left w:val="none" w:sz="0" w:space="0" w:color="auto"/>
        <w:bottom w:val="none" w:sz="0" w:space="0" w:color="auto"/>
        <w:right w:val="none" w:sz="0" w:space="0" w:color="auto"/>
      </w:divBdr>
      <w:divsChild>
        <w:div w:id="1466050051">
          <w:marLeft w:val="0"/>
          <w:marRight w:val="0"/>
          <w:marTop w:val="0"/>
          <w:marBottom w:val="0"/>
          <w:divBdr>
            <w:top w:val="none" w:sz="0" w:space="0" w:color="auto"/>
            <w:left w:val="none" w:sz="0" w:space="0" w:color="auto"/>
            <w:bottom w:val="none" w:sz="0" w:space="0" w:color="auto"/>
            <w:right w:val="none" w:sz="0" w:space="0" w:color="auto"/>
          </w:divBdr>
          <w:divsChild>
            <w:div w:id="937252685">
              <w:marLeft w:val="0"/>
              <w:marRight w:val="0"/>
              <w:marTop w:val="0"/>
              <w:marBottom w:val="0"/>
              <w:divBdr>
                <w:top w:val="none" w:sz="0" w:space="0" w:color="auto"/>
                <w:left w:val="none" w:sz="0" w:space="0" w:color="auto"/>
                <w:bottom w:val="none" w:sz="0" w:space="0" w:color="auto"/>
                <w:right w:val="none" w:sz="0" w:space="0" w:color="auto"/>
              </w:divBdr>
              <w:divsChild>
                <w:div w:id="1713462633">
                  <w:marLeft w:val="0"/>
                  <w:marRight w:val="0"/>
                  <w:marTop w:val="0"/>
                  <w:marBottom w:val="0"/>
                  <w:divBdr>
                    <w:top w:val="none" w:sz="0" w:space="0" w:color="auto"/>
                    <w:left w:val="none" w:sz="0" w:space="0" w:color="auto"/>
                    <w:bottom w:val="none" w:sz="0" w:space="0" w:color="auto"/>
                    <w:right w:val="none" w:sz="0" w:space="0" w:color="auto"/>
                  </w:divBdr>
                  <w:divsChild>
                    <w:div w:id="445737270">
                      <w:marLeft w:val="0"/>
                      <w:marRight w:val="0"/>
                      <w:marTop w:val="0"/>
                      <w:marBottom w:val="0"/>
                      <w:divBdr>
                        <w:top w:val="none" w:sz="0" w:space="0" w:color="auto"/>
                        <w:left w:val="none" w:sz="0" w:space="0" w:color="auto"/>
                        <w:bottom w:val="none" w:sz="0" w:space="0" w:color="auto"/>
                        <w:right w:val="none" w:sz="0" w:space="0" w:color="auto"/>
                      </w:divBdr>
                      <w:divsChild>
                        <w:div w:id="1730230373">
                          <w:marLeft w:val="0"/>
                          <w:marRight w:val="0"/>
                          <w:marTop w:val="0"/>
                          <w:marBottom w:val="0"/>
                          <w:divBdr>
                            <w:top w:val="none" w:sz="0" w:space="0" w:color="auto"/>
                            <w:left w:val="none" w:sz="0" w:space="0" w:color="auto"/>
                            <w:bottom w:val="none" w:sz="0" w:space="0" w:color="auto"/>
                            <w:right w:val="none" w:sz="0" w:space="0" w:color="auto"/>
                          </w:divBdr>
                          <w:divsChild>
                            <w:div w:id="87391443">
                              <w:marLeft w:val="0"/>
                              <w:marRight w:val="0"/>
                              <w:marTop w:val="0"/>
                              <w:marBottom w:val="0"/>
                              <w:divBdr>
                                <w:top w:val="none" w:sz="0" w:space="0" w:color="auto"/>
                                <w:left w:val="none" w:sz="0" w:space="0" w:color="auto"/>
                                <w:bottom w:val="none" w:sz="0" w:space="0" w:color="auto"/>
                                <w:right w:val="none" w:sz="0" w:space="0" w:color="auto"/>
                              </w:divBdr>
                              <w:divsChild>
                                <w:div w:id="1181091467">
                                  <w:marLeft w:val="0"/>
                                  <w:marRight w:val="0"/>
                                  <w:marTop w:val="0"/>
                                  <w:marBottom w:val="0"/>
                                  <w:divBdr>
                                    <w:top w:val="none" w:sz="0" w:space="0" w:color="auto"/>
                                    <w:left w:val="none" w:sz="0" w:space="0" w:color="auto"/>
                                    <w:bottom w:val="none" w:sz="0" w:space="0" w:color="auto"/>
                                    <w:right w:val="none" w:sz="0" w:space="0" w:color="auto"/>
                                  </w:divBdr>
                                  <w:divsChild>
                                    <w:div w:id="7347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663548">
      <w:bodyDiv w:val="1"/>
      <w:marLeft w:val="0"/>
      <w:marRight w:val="0"/>
      <w:marTop w:val="0"/>
      <w:marBottom w:val="0"/>
      <w:divBdr>
        <w:top w:val="none" w:sz="0" w:space="0" w:color="auto"/>
        <w:left w:val="none" w:sz="0" w:space="0" w:color="auto"/>
        <w:bottom w:val="none" w:sz="0" w:space="0" w:color="auto"/>
        <w:right w:val="none" w:sz="0" w:space="0" w:color="auto"/>
      </w:divBdr>
    </w:div>
    <w:div w:id="1223558575">
      <w:bodyDiv w:val="1"/>
      <w:marLeft w:val="0"/>
      <w:marRight w:val="0"/>
      <w:marTop w:val="0"/>
      <w:marBottom w:val="0"/>
      <w:divBdr>
        <w:top w:val="none" w:sz="0" w:space="0" w:color="auto"/>
        <w:left w:val="none" w:sz="0" w:space="0" w:color="auto"/>
        <w:bottom w:val="none" w:sz="0" w:space="0" w:color="auto"/>
        <w:right w:val="none" w:sz="0" w:space="0" w:color="auto"/>
      </w:divBdr>
    </w:div>
    <w:div w:id="1410811911">
      <w:bodyDiv w:val="1"/>
      <w:marLeft w:val="0"/>
      <w:marRight w:val="0"/>
      <w:marTop w:val="0"/>
      <w:marBottom w:val="0"/>
      <w:divBdr>
        <w:top w:val="none" w:sz="0" w:space="0" w:color="auto"/>
        <w:left w:val="none" w:sz="0" w:space="0" w:color="auto"/>
        <w:bottom w:val="none" w:sz="0" w:space="0" w:color="auto"/>
        <w:right w:val="none" w:sz="0" w:space="0" w:color="auto"/>
      </w:divBdr>
    </w:div>
    <w:div w:id="1577668020">
      <w:bodyDiv w:val="1"/>
      <w:marLeft w:val="0"/>
      <w:marRight w:val="0"/>
      <w:marTop w:val="0"/>
      <w:marBottom w:val="0"/>
      <w:divBdr>
        <w:top w:val="none" w:sz="0" w:space="0" w:color="auto"/>
        <w:left w:val="none" w:sz="0" w:space="0" w:color="auto"/>
        <w:bottom w:val="none" w:sz="0" w:space="0" w:color="auto"/>
        <w:right w:val="none" w:sz="0" w:space="0" w:color="auto"/>
      </w:divBdr>
    </w:div>
    <w:div w:id="1701584756">
      <w:bodyDiv w:val="1"/>
      <w:marLeft w:val="0"/>
      <w:marRight w:val="0"/>
      <w:marTop w:val="0"/>
      <w:marBottom w:val="0"/>
      <w:divBdr>
        <w:top w:val="none" w:sz="0" w:space="0" w:color="auto"/>
        <w:left w:val="none" w:sz="0" w:space="0" w:color="auto"/>
        <w:bottom w:val="none" w:sz="0" w:space="0" w:color="auto"/>
        <w:right w:val="none" w:sz="0" w:space="0" w:color="auto"/>
      </w:divBdr>
    </w:div>
    <w:div w:id="1758360146">
      <w:bodyDiv w:val="1"/>
      <w:marLeft w:val="0"/>
      <w:marRight w:val="0"/>
      <w:marTop w:val="0"/>
      <w:marBottom w:val="0"/>
      <w:divBdr>
        <w:top w:val="none" w:sz="0" w:space="0" w:color="auto"/>
        <w:left w:val="none" w:sz="0" w:space="0" w:color="auto"/>
        <w:bottom w:val="none" w:sz="0" w:space="0" w:color="auto"/>
        <w:right w:val="none" w:sz="0" w:space="0" w:color="auto"/>
      </w:divBdr>
      <w:divsChild>
        <w:div w:id="605774781">
          <w:marLeft w:val="0"/>
          <w:marRight w:val="0"/>
          <w:marTop w:val="0"/>
          <w:marBottom w:val="0"/>
          <w:divBdr>
            <w:top w:val="none" w:sz="0" w:space="0" w:color="auto"/>
            <w:left w:val="none" w:sz="0" w:space="0" w:color="auto"/>
            <w:bottom w:val="none" w:sz="0" w:space="0" w:color="auto"/>
            <w:right w:val="none" w:sz="0" w:space="0" w:color="auto"/>
          </w:divBdr>
          <w:divsChild>
            <w:div w:id="2002076397">
              <w:marLeft w:val="0"/>
              <w:marRight w:val="0"/>
              <w:marTop w:val="0"/>
              <w:marBottom w:val="0"/>
              <w:divBdr>
                <w:top w:val="none" w:sz="0" w:space="0" w:color="auto"/>
                <w:left w:val="none" w:sz="0" w:space="0" w:color="auto"/>
                <w:bottom w:val="none" w:sz="0" w:space="0" w:color="auto"/>
                <w:right w:val="none" w:sz="0" w:space="0" w:color="auto"/>
              </w:divBdr>
              <w:divsChild>
                <w:div w:id="29259153">
                  <w:marLeft w:val="0"/>
                  <w:marRight w:val="0"/>
                  <w:marTop w:val="0"/>
                  <w:marBottom w:val="0"/>
                  <w:divBdr>
                    <w:top w:val="none" w:sz="0" w:space="0" w:color="auto"/>
                    <w:left w:val="none" w:sz="0" w:space="0" w:color="auto"/>
                    <w:bottom w:val="none" w:sz="0" w:space="0" w:color="auto"/>
                    <w:right w:val="none" w:sz="0" w:space="0" w:color="auto"/>
                  </w:divBdr>
                  <w:divsChild>
                    <w:div w:id="162821482">
                      <w:marLeft w:val="0"/>
                      <w:marRight w:val="0"/>
                      <w:marTop w:val="0"/>
                      <w:marBottom w:val="0"/>
                      <w:divBdr>
                        <w:top w:val="none" w:sz="0" w:space="0" w:color="auto"/>
                        <w:left w:val="none" w:sz="0" w:space="0" w:color="auto"/>
                        <w:bottom w:val="none" w:sz="0" w:space="0" w:color="auto"/>
                        <w:right w:val="none" w:sz="0" w:space="0" w:color="auto"/>
                      </w:divBdr>
                      <w:divsChild>
                        <w:div w:id="927542082">
                          <w:marLeft w:val="0"/>
                          <w:marRight w:val="0"/>
                          <w:marTop w:val="0"/>
                          <w:marBottom w:val="0"/>
                          <w:divBdr>
                            <w:top w:val="none" w:sz="0" w:space="0" w:color="auto"/>
                            <w:left w:val="none" w:sz="0" w:space="0" w:color="auto"/>
                            <w:bottom w:val="none" w:sz="0" w:space="0" w:color="auto"/>
                            <w:right w:val="none" w:sz="0" w:space="0" w:color="auto"/>
                          </w:divBdr>
                          <w:divsChild>
                            <w:div w:id="1621187155">
                              <w:marLeft w:val="0"/>
                              <w:marRight w:val="0"/>
                              <w:marTop w:val="0"/>
                              <w:marBottom w:val="0"/>
                              <w:divBdr>
                                <w:top w:val="none" w:sz="0" w:space="0" w:color="auto"/>
                                <w:left w:val="none" w:sz="0" w:space="0" w:color="auto"/>
                                <w:bottom w:val="none" w:sz="0" w:space="0" w:color="auto"/>
                                <w:right w:val="none" w:sz="0" w:space="0" w:color="auto"/>
                              </w:divBdr>
                              <w:divsChild>
                                <w:div w:id="1719432459">
                                  <w:marLeft w:val="0"/>
                                  <w:marRight w:val="0"/>
                                  <w:marTop w:val="0"/>
                                  <w:marBottom w:val="0"/>
                                  <w:divBdr>
                                    <w:top w:val="none" w:sz="0" w:space="0" w:color="auto"/>
                                    <w:left w:val="none" w:sz="0" w:space="0" w:color="auto"/>
                                    <w:bottom w:val="none" w:sz="0" w:space="0" w:color="auto"/>
                                    <w:right w:val="none" w:sz="0" w:space="0" w:color="auto"/>
                                  </w:divBdr>
                                  <w:divsChild>
                                    <w:div w:id="10432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207663">
      <w:bodyDiv w:val="1"/>
      <w:marLeft w:val="0"/>
      <w:marRight w:val="0"/>
      <w:marTop w:val="0"/>
      <w:marBottom w:val="0"/>
      <w:divBdr>
        <w:top w:val="none" w:sz="0" w:space="0" w:color="auto"/>
        <w:left w:val="none" w:sz="0" w:space="0" w:color="auto"/>
        <w:bottom w:val="none" w:sz="0" w:space="0" w:color="auto"/>
        <w:right w:val="none" w:sz="0" w:space="0" w:color="auto"/>
      </w:divBdr>
    </w:div>
    <w:div w:id="1819762155">
      <w:bodyDiv w:val="1"/>
      <w:marLeft w:val="0"/>
      <w:marRight w:val="0"/>
      <w:marTop w:val="0"/>
      <w:marBottom w:val="0"/>
      <w:divBdr>
        <w:top w:val="none" w:sz="0" w:space="0" w:color="auto"/>
        <w:left w:val="none" w:sz="0" w:space="0" w:color="auto"/>
        <w:bottom w:val="none" w:sz="0" w:space="0" w:color="auto"/>
        <w:right w:val="none" w:sz="0" w:space="0" w:color="auto"/>
      </w:divBdr>
    </w:div>
    <w:div w:id="201491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iernikova.1@osu.edu?subject=Spanish%2052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viernikova.1@osu.edu?subject=Spanish%20520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ds@osu.edu" TargetMode="External"/><Relationship Id="rId5" Type="http://schemas.openxmlformats.org/officeDocument/2006/relationships/footnotes" Target="footnotes.xml"/><Relationship Id="rId10" Type="http://schemas.openxmlformats.org/officeDocument/2006/relationships/hyperlink" Target="https://www.pearsonhighered.com/versant/" TargetMode="External"/><Relationship Id="rId4" Type="http://schemas.openxmlformats.org/officeDocument/2006/relationships/webSettings" Target="webSettings.xml"/><Relationship Id="rId9" Type="http://schemas.openxmlformats.org/officeDocument/2006/relationships/hyperlink" Target="https://latinxtherapy.com/podca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Bias, Rebecca</cp:lastModifiedBy>
  <cp:revision>2</cp:revision>
  <dcterms:created xsi:type="dcterms:W3CDTF">2021-01-07T17:52:00Z</dcterms:created>
  <dcterms:modified xsi:type="dcterms:W3CDTF">2021-01-07T17:52:00Z</dcterms:modified>
</cp:coreProperties>
</file>